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807D80" w:rsidRDefault="00807D80" w:rsidP="00807D80">
      <w:pPr>
        <w:pStyle w:val="1"/>
        <w:spacing w:before="0"/>
        <w:jc w:val="center"/>
      </w:pPr>
      <w:bookmarkStart w:id="0" w:name="_GoBack"/>
      <w:r>
        <w:rPr>
          <w:rStyle w:val="a6"/>
          <w:b/>
          <w:bCs/>
          <w:color w:val="054597"/>
        </w:rPr>
        <w:t xml:space="preserve">Автобусный тур в Чечню - Дагестан - Ингушетию - Кабардино-Балкарию из Ростова-на-Дону и Таганрога </w:t>
      </w:r>
    </w:p>
    <w:bookmarkEnd w:id="0"/>
    <w:p w:rsidR="00807D80" w:rsidRDefault="00807D80" w:rsidP="00807D80">
      <w:pPr>
        <w:pStyle w:val="1"/>
        <w:spacing w:before="0"/>
        <w:jc w:val="center"/>
      </w:pPr>
      <w:r>
        <w:rPr>
          <w:rStyle w:val="a6"/>
          <w:b/>
          <w:bCs/>
          <w:color w:val="054597"/>
        </w:rPr>
        <w:t xml:space="preserve">Горы Кавказа! </w:t>
      </w:r>
      <w:r>
        <w:rPr>
          <w:rStyle w:val="a6"/>
          <w:b/>
          <w:bCs/>
          <w:color w:val="FF0000"/>
        </w:rPr>
        <w:t>НОВИНКА</w:t>
      </w:r>
    </w:p>
    <w:p w:rsidR="00807D80" w:rsidRDefault="00807D80" w:rsidP="00807D80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 xml:space="preserve">Грозный - Шали - Аргун - </w:t>
      </w:r>
      <w:proofErr w:type="spellStart"/>
      <w:r>
        <w:rPr>
          <w:rStyle w:val="a6"/>
          <w:color w:val="FF5608"/>
          <w:sz w:val="28"/>
          <w:szCs w:val="28"/>
        </w:rPr>
        <w:t>Герменчук</w:t>
      </w:r>
      <w:proofErr w:type="spellEnd"/>
      <w:r>
        <w:rPr>
          <w:rStyle w:val="a6"/>
          <w:color w:val="FF5608"/>
          <w:sz w:val="28"/>
          <w:szCs w:val="28"/>
        </w:rPr>
        <w:t xml:space="preserve"> - Сулакский каньон - джины вдоль каньона - катера по каньону - комплекс </w:t>
      </w:r>
      <w:proofErr w:type="spellStart"/>
      <w:r>
        <w:rPr>
          <w:rStyle w:val="a6"/>
          <w:color w:val="FF5608"/>
          <w:sz w:val="28"/>
          <w:szCs w:val="28"/>
        </w:rPr>
        <w:t>пешера</w:t>
      </w:r>
      <w:proofErr w:type="spellEnd"/>
      <w:r>
        <w:rPr>
          <w:rStyle w:val="a6"/>
          <w:color w:val="FF5608"/>
          <w:sz w:val="28"/>
          <w:szCs w:val="28"/>
        </w:rPr>
        <w:t xml:space="preserve"> Нохъо - Башня Согласия - замок Шато </w:t>
      </w:r>
      <w:proofErr w:type="spellStart"/>
      <w:r>
        <w:rPr>
          <w:rStyle w:val="a6"/>
          <w:color w:val="FF5608"/>
          <w:sz w:val="28"/>
          <w:szCs w:val="28"/>
        </w:rPr>
        <w:t>Эркен</w:t>
      </w:r>
      <w:proofErr w:type="spellEnd"/>
      <w:r>
        <w:rPr>
          <w:rStyle w:val="a6"/>
          <w:color w:val="FF5608"/>
          <w:sz w:val="28"/>
          <w:szCs w:val="28"/>
        </w:rPr>
        <w:t xml:space="preserve"> - термальный комплекс </w:t>
      </w:r>
      <w:proofErr w:type="spellStart"/>
      <w:r>
        <w:rPr>
          <w:rStyle w:val="a6"/>
          <w:color w:val="FF5608"/>
          <w:sz w:val="28"/>
          <w:szCs w:val="28"/>
        </w:rPr>
        <w:t>Гедуко</w:t>
      </w:r>
      <w:proofErr w:type="spellEnd"/>
    </w:p>
    <w:p w:rsidR="00807D80" w:rsidRDefault="00807D80" w:rsidP="00807D80">
      <w:pPr>
        <w:pStyle w:val="a5"/>
        <w:spacing w:before="0" w:beforeAutospacing="0" w:after="0" w:afterAutospacing="0"/>
        <w:jc w:val="center"/>
      </w:pPr>
      <w:r>
        <w:rPr>
          <w:rStyle w:val="a6"/>
          <w:color w:val="054597"/>
          <w:sz w:val="28"/>
          <w:szCs w:val="28"/>
        </w:rPr>
        <w:t>10.12.2026 - 13.12.2026</w:t>
      </w:r>
    </w:p>
    <w:p w:rsidR="00807D80" w:rsidRDefault="00807D80" w:rsidP="00807D80">
      <w:pPr>
        <w:pStyle w:val="a5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 xml:space="preserve">Мы рады пригласить Вас в захватывающий </w:t>
      </w:r>
      <w:proofErr w:type="gramStart"/>
      <w:r>
        <w:rPr>
          <w:color w:val="000000"/>
          <w:sz w:val="28"/>
          <w:szCs w:val="28"/>
        </w:rPr>
        <w:t>тур</w:t>
      </w:r>
      <w:proofErr w:type="gramEnd"/>
      <w:r>
        <w:rPr>
          <w:color w:val="000000"/>
          <w:sz w:val="28"/>
          <w:szCs w:val="28"/>
        </w:rPr>
        <w:t xml:space="preserve"> где Вы сможете погрузиться во всю красоту, культуру и историю этого уникального региона. Вас ждут незабываемые пейзажи, величественные горы и гостеприимные местные жители, готовые поделиться с Вами своими традициями и обычаями.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>10.12.2026. Отправление из Таганрога + Ростова-на-Дону.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C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бор</w:t>
      </w:r>
      <w:proofErr w:type="spell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группы г. Таганрог в 17:25 Выезд группы из г. Таганрог в 18:00 (пл. Восстания, 11 Автовокзал).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C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бор</w:t>
      </w:r>
      <w:proofErr w:type="spell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группы г. Ростов-на-Дону в 19:45 Выезд группы из г. Ростов-на-Дону в 20:00 (пр. Сиверса,3 Автовокзал).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(возможна посадка по пути следования:</w:t>
      </w:r>
      <w:proofErr w:type="gramEnd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Кропоткин, Армавир, Невинномысск, Минеральные воды)</w:t>
      </w:r>
      <w:proofErr w:type="gramEnd"/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 xml:space="preserve">11.12.2026. Чечня: Грозный - Шали - Аргун - </w:t>
      </w:r>
      <w:proofErr w:type="spellStart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>Герменчук</w:t>
      </w:r>
      <w:proofErr w:type="spellEnd"/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Прибытие группы в Аргун</w:t>
      </w:r>
      <w:r w:rsidRPr="00807D80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Завтрак.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* Раннее размещение не гарантированно, при наличии свободных мест. При раннем заселении: отдых, отправление на экскурсию в 11:00.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Переезд в Шали. Осмотр крупнейшей в Европе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мечети «Гордость Мусульман» -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шедевр исламской архитектуры, поражающий изяществом конструкций и красотой минаретов.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Экскурсия в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этнографический комплекс «</w:t>
      </w:r>
      <w:proofErr w:type="spellStart"/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Шира</w:t>
      </w:r>
      <w:proofErr w:type="spellEnd"/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 xml:space="preserve">-юрт» 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с. </w:t>
      </w:r>
      <w:proofErr w:type="spell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Герменчук</w:t>
      </w:r>
      <w:proofErr w:type="spell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.  В музее под открытым небом представлен старинный быт </w:t>
      </w:r>
      <w:proofErr w:type="spell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вайнахов</w:t>
      </w:r>
      <w:proofErr w:type="spell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Музейный компле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кс вкл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ючает 40 жилых саклей, расположенных на трех улицах, кузню, мельницу, мечеть и другие сооружения, характерные для чеченского аула 18 века.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Трансфер в г. Грозный. Обед за </w:t>
      </w:r>
      <w:proofErr w:type="spellStart"/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доп</w:t>
      </w:r>
      <w:proofErr w:type="spellEnd"/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плату.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Посещение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Английского замка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Архитектурная жемчужина Грозного – открывшийся после реставрации замок, который сочетает в себе элементы романского и готического стиля. Он был построен в 1920 году американской строительной компанией по заказу английской нефтяной компании Шелл.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 Посетим, построенный в конце 19 века терскими казаками,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Храм Архангела Михаила,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в котором хранится старинная икона, уцелевшая во время разрушения храма в войну.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Пешеходная экскурсия по г. Грозному,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в ходе которой мы посетим одну из самых крупных мечетей Европы –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«Сердце Чечни»,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которая является точной копией «Голубой мечети» в Стамбуле и визитной карточкой г. Грозного.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Посещение знаменитых небоскребов — высотный комплекс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«Грозный - сити».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За пределами г. Москвы, это самые высокие здания в России.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lastRenderedPageBreak/>
        <w:t> Подъем на высокоскоростном лифте на высоту 29 этажа, на смотровую площадку, откуда с высоты птичьего полета открывается великолепный вид на город и резиденцию Рамзана Кадырова.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Рядом с комплексом находится удивительной красоты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цветочный парк,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в котором нас ждет фотосессия в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аллее сердец и вкуснейшее чеченское морожено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е!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Далее обзорная автомобильная экскурсия по ночному Грозному с посещением нового микрорайона им. В.В. Путина</w:t>
      </w:r>
      <w:proofErr w:type="gramStart"/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к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омплекс новостроек в арабском стиле)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Осмотр мечети «Сердце Матери»,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имени Аймани Кадыровой, мамы Главы Чеченской республики Рамзана Кадырова, которая является единственной мечетью в России, выполненной в ультрасовременном стиле хайтек.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Возвращение в отель. Свободное время.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 xml:space="preserve">12.12.2026. Дагестан: Сулакский каньон - джипы - катера - </w:t>
      </w:r>
      <w:proofErr w:type="spellStart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>копмлекс</w:t>
      </w:r>
      <w:proofErr w:type="spellEnd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 xml:space="preserve"> Нохъо.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Завтрак. Отправление в один из самых глубоких каньонов в мире </w:t>
      </w: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– Сулакский каньон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Протяжённость каньона составляет 53 километра, глубина достигает 1920 метров. Что на 63 метра глубже Большого каньона в США. Виды бирюзовой реки Сулак с высоты птичьего полёта всегда вдохновляли поэтов и писателей.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По желанию группы за дополнительную плату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:</w:t>
      </w:r>
    </w:p>
    <w:p w:rsidR="00807D80" w:rsidRPr="00807D80" w:rsidRDefault="00807D80" w:rsidP="00807D80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Джипы вдоль Сулакского каньона с прогулкой на катере по каньону. Смотровая площадка, качели, зиплайн*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по возможности, 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зависит 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от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режима работы, не является гарантированным! Бирюзовые воды Сулака, небольшие струящиеся водопады и масштаб величественных скал позволят ощутить весь его масштаб.</w:t>
      </w:r>
    </w:p>
    <w:p w:rsidR="00807D80" w:rsidRPr="00807D80" w:rsidRDefault="00807D80" w:rsidP="00807D80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Посещение комплекса пещера «Нохъо»</w:t>
      </w: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, расположенного в узкой части Сулакского каньона. Пещера находится на левом берегу и на правом. Между пещерами подвесной мост длиной 70 метров через Сулакский каньон и шикарный водопад. На территории комплекса развлекательные зиплайн, качели, тарзанка.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Переезд на территорию форелевого хозяйства. Свободное время для прогулки по территории.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Поздний обед в кафе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д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оп. плата)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Возвращение в отель. Свободное время.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 xml:space="preserve">13.12.2026. Ингушетия: </w:t>
      </w:r>
      <w:proofErr w:type="spellStart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>Магас</w:t>
      </w:r>
      <w:proofErr w:type="spellEnd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 xml:space="preserve"> - Башня Согласия, Кабардино-Балкария: замок Шато </w:t>
      </w:r>
      <w:proofErr w:type="spellStart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>Эркен</w:t>
      </w:r>
      <w:proofErr w:type="spellEnd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 xml:space="preserve"> - термальный комплекс </w:t>
      </w:r>
      <w:proofErr w:type="spellStart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>Гедуко</w:t>
      </w:r>
      <w:proofErr w:type="spellEnd"/>
      <w:r w:rsidRPr="00807D80">
        <w:rPr>
          <w:rFonts w:ascii="Georgia" w:eastAsia="Times New Roman" w:hAnsi="Georgia" w:cs="Times New Roman"/>
          <w:b/>
          <w:bCs/>
          <w:color w:val="054597"/>
          <w:sz w:val="28"/>
          <w:szCs w:val="28"/>
          <w:lang w:eastAsia="ru-RU"/>
        </w:rPr>
        <w:t>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Завтрак. Выселение из отеля, переезд в </w:t>
      </w:r>
      <w:proofErr w:type="spell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Магас</w:t>
      </w:r>
      <w:proofErr w:type="spell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Посещение башни Согласия в </w:t>
      </w:r>
      <w:proofErr w:type="spellStart"/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Магасе</w:t>
      </w:r>
      <w:proofErr w:type="spellEnd"/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которая находится в центре </w:t>
      </w:r>
      <w:proofErr w:type="gram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города-это</w:t>
      </w:r>
      <w:proofErr w:type="gramEnd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точная копия традиционной ингушской родовой башни, увеличенная в несколько раз. Высота здания — 99 метров 97 см. По дороге к вершине башни мы сможем познакомиться с бытом ингушей, представленном в этнографическом музее</w:t>
      </w:r>
      <w:proofErr w:type="gram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протяжении всего подъема лицезреть картинную галерею, увидим Тронный зал Совета Старейшин и многое другое.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самое эффектное место в башне – это смотровая площадка, которая расположена на 85-метровой высоте! Это необыкновенные ощущения: площадка полностью выполнена из крепкого  бронебойного стекла — и пол, и витражи. Такое ощущение, что ты паришь в воздухе, а перед тобой весь город как на ладони!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Переезд к замку Шато </w:t>
      </w:r>
      <w:proofErr w:type="spellStart"/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>Эркен</w:t>
      </w:r>
      <w:proofErr w:type="spellEnd"/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07D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Прогулка по территории Шато </w:t>
      </w:r>
      <w:proofErr w:type="spellStart"/>
      <w:r w:rsidRPr="00807D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Эркен</w:t>
      </w:r>
      <w:proofErr w:type="spellEnd"/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невероятно красивого и величественного замка, созданного в романском стиле в окружении красивого озера. Сам замок не относится к древним постройкам, это усадьба земледельца </w:t>
      </w:r>
      <w:proofErr w:type="spellStart"/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Тембулата</w:t>
      </w:r>
      <w:proofErr w:type="spellEnd"/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>Эркенова</w:t>
      </w:r>
      <w:proofErr w:type="spellEnd"/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Воплотившего умело свою мечту о постройке замка  в окружении виноградников!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насыщенного тура едем расслабиться и отдохнуть в замечательный</w:t>
      </w:r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термальный комплекс </w:t>
      </w:r>
      <w:proofErr w:type="spellStart"/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Гедуко</w:t>
      </w:r>
      <w:proofErr w:type="spellEnd"/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</w:t>
      </w: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Два больших бассейна с теплой и холодной термальной водой, водная горка, несколько маленьких контрастных бассейна, кафе на территории, возможность посетить СПА зону (по желанию за доп. плату).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Поздний обед в кафе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д</w:t>
      </w:r>
      <w:proofErr w:type="gram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оп. плата)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нахождения на территории комплекса – 1, 5 – 2 ч.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Отправление в Ростов-на-Дону / Таганрог – 17:30 - 18:30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Прибытие на следующий день ориентировочно в Ростов-на-Дону / Таганрог в 03:30 / 05:00</w:t>
      </w:r>
    </w:p>
    <w:p w:rsidR="00807D80" w:rsidRPr="00807D80" w:rsidRDefault="00807D80" w:rsidP="00807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Стоимость тура за 1 человека  в рублях: </w:t>
      </w:r>
    </w:p>
    <w:p w:rsidR="00807D80" w:rsidRPr="00807D80" w:rsidRDefault="00807D80" w:rsidP="00807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Питание: 3 завтрака.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4464"/>
      </w:tblGrid>
      <w:tr w:rsidR="00807D80" w:rsidRPr="00807D80" w:rsidTr="00807D80">
        <w:trPr>
          <w:trHeight w:val="405"/>
          <w:tblCellSpacing w:w="15" w:type="dxa"/>
        </w:trPr>
        <w:tc>
          <w:tcPr>
            <w:tcW w:w="6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7D80" w:rsidRPr="00807D80" w:rsidRDefault="00807D80" w:rsidP="0080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х местный Стандарт</w:t>
            </w:r>
          </w:p>
        </w:tc>
        <w:tc>
          <w:tcPr>
            <w:tcW w:w="4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7D80" w:rsidRPr="00807D80" w:rsidRDefault="00807D80" w:rsidP="0080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19 500 руб./чел. </w:t>
            </w:r>
          </w:p>
        </w:tc>
      </w:tr>
      <w:tr w:rsidR="00807D80" w:rsidRPr="00807D80" w:rsidTr="00807D80">
        <w:trPr>
          <w:trHeight w:val="42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7D80" w:rsidRPr="00807D80" w:rsidRDefault="00807D80" w:rsidP="0080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х местный 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7D80" w:rsidRPr="00807D80" w:rsidRDefault="00807D80" w:rsidP="0080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19 000 руб./чел.</w:t>
            </w:r>
          </w:p>
        </w:tc>
      </w:tr>
      <w:tr w:rsidR="00807D80" w:rsidRPr="00807D80" w:rsidTr="00807D80">
        <w:trPr>
          <w:trHeight w:val="40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7D80" w:rsidRPr="00807D80" w:rsidRDefault="00807D80" w:rsidP="0080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1-но местное размещение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7D80" w:rsidRPr="00807D80" w:rsidRDefault="00807D80" w:rsidP="0080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24 000 руб./чел.  </w:t>
            </w:r>
          </w:p>
        </w:tc>
      </w:tr>
    </w:tbl>
    <w:p w:rsidR="00807D80" w:rsidRDefault="00807D80" w:rsidP="00807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</w:pPr>
      <w:r>
        <w:rPr>
          <w:rStyle w:val="a6"/>
          <w:color w:val="FF6600"/>
          <w:sz w:val="28"/>
          <w:szCs w:val="28"/>
        </w:rPr>
        <w:t>Женское и мужское подселение ПОД ЗАПРОС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ТУРА ВКЛЮЧЕНО:</w:t>
      </w:r>
    </w:p>
    <w:p w:rsidR="00807D80" w:rsidRPr="00807D80" w:rsidRDefault="00807D80" w:rsidP="00807D80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транспортное обслуживание на протяжении всего маршрута (комфортабельный микроавтобус).</w:t>
      </w:r>
    </w:p>
    <w:p w:rsidR="00807D80" w:rsidRPr="00807D80" w:rsidRDefault="00807D80" w:rsidP="00807D80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сопровождение.</w:t>
      </w:r>
    </w:p>
    <w:p w:rsidR="00807D80" w:rsidRPr="00807D80" w:rsidRDefault="00807D80" w:rsidP="00807D80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проживание гост Аргун-Сити в номерах с удобствами.</w:t>
      </w:r>
    </w:p>
    <w:p w:rsidR="00807D80" w:rsidRPr="00807D80" w:rsidRDefault="00807D80" w:rsidP="00807D80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- 3 завтрака.</w:t>
      </w:r>
    </w:p>
    <w:p w:rsidR="00807D80" w:rsidRPr="00807D80" w:rsidRDefault="00807D80" w:rsidP="00807D80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экскурсионная программа в сопровождении лицензированного гида.</w:t>
      </w:r>
    </w:p>
    <w:p w:rsidR="00807D80" w:rsidRPr="00807D80" w:rsidRDefault="00807D80" w:rsidP="00807D80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07D80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ПО ЖЕЛАНИЮ ОПЛАЧИВАЕТСЯ: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этнографический комплекс </w:t>
      </w:r>
      <w:proofErr w:type="spellStart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Шира</w:t>
      </w:r>
      <w:proofErr w:type="spellEnd"/>
      <w:r w:rsidRPr="00807D80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-юрт - 100  руб. чел.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подъем на Грозный-Сити – 200  руб. чел.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посещение пещера Нохъо 700 – 800 руб. взрослый, 400-500 руб. детский. Аттракционы: тарзанка - 9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000 рублей, качели - 8000 рубл</w:t>
      </w: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аттракционы на Сулаке: качели 2000 - 2500 рублей, зиплайн - 4000 рублей.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жипы с прогулкой на катере по Сулакскому каньону – 2700 – 3700 руб. с человека* (в зависимости от количества желающих).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Входные билеты в башню Согласия - 200 руб. чел.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Входной билет замок Шато </w:t>
      </w:r>
      <w:proofErr w:type="spell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Эркен</w:t>
      </w:r>
      <w:proofErr w:type="spellEnd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- 200 руб. чел.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Входные билеты в термальный комплекс -700 - 750 </w:t>
      </w:r>
      <w:proofErr w:type="gram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 (дети до 7 лет бесплатно).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обеды и ужины (ориентировочно 850 - 1200 руб., в зависимости от выбора блюд).</w:t>
      </w:r>
    </w:p>
    <w:p w:rsidR="00807D80" w:rsidRPr="00807D80" w:rsidRDefault="00807D80" w:rsidP="00807D80">
      <w:pPr>
        <w:numPr>
          <w:ilvl w:val="0"/>
          <w:numId w:val="4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 расходы.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Размещение в г. Аргун</w:t>
      </w: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 Отель «Аргун Сити» расположен в самом центре города Аргун, что делает его отличным выбором для комфортного отдыха. В шаговой доступности находятся основные достопримечательности, кафе, рестораны, магазины и остановки транспорта.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Проживание: Гостиница «Аргун-Сити». Категория: три звезды.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Аккредитация: Объект прошел классификацию. </w:t>
      </w:r>
      <w:hyperlink r:id="rId7" w:history="1">
        <w:r w:rsidRPr="00807D80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Реестровая запись С202024017139</w:t>
        </w:r>
      </w:hyperlink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FF5608"/>
          <w:sz w:val="28"/>
          <w:szCs w:val="28"/>
          <w:lang w:eastAsia="ru-RU"/>
        </w:rPr>
        <w:t>Внимание!</w:t>
      </w: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Стоимость входных билетов может изменяться, учитывайте это при составлении бюджета на поездку!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Внимание!</w:t>
      </w: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807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8" w:history="1">
        <w:r w:rsidRPr="00807D80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807D80" w:rsidRPr="00807D80" w:rsidRDefault="00807D80" w:rsidP="00807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807D80" w:rsidRPr="00807D80" w:rsidRDefault="00807D80" w:rsidP="00807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D80">
        <w:rPr>
          <w:rFonts w:ascii="Times New Roman" w:eastAsia="Times New Roman" w:hAnsi="Times New Roman" w:cs="Times New Roman"/>
          <w:b/>
          <w:bCs/>
          <w:i/>
          <w:iCs/>
          <w:color w:val="FF6600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807D80" w:rsidRPr="00807D80" w:rsidRDefault="00807D80" w:rsidP="00807D80"/>
    <w:sectPr w:rsidR="00807D80" w:rsidRPr="00807D80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2225C3F"/>
    <w:multiLevelType w:val="multilevel"/>
    <w:tmpl w:val="4428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DD56BB5"/>
    <w:multiLevelType w:val="multilevel"/>
    <w:tmpl w:val="9424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2424796"/>
    <w:multiLevelType w:val="multilevel"/>
    <w:tmpl w:val="18C21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2"/>
  </w:num>
  <w:num w:numId="3">
    <w:abstractNumId w:val="1"/>
  </w:num>
  <w:num w:numId="4">
    <w:abstractNumId w:val="21"/>
  </w:num>
  <w:num w:numId="5">
    <w:abstractNumId w:val="15"/>
  </w:num>
  <w:num w:numId="6">
    <w:abstractNumId w:val="39"/>
  </w:num>
  <w:num w:numId="7">
    <w:abstractNumId w:val="42"/>
  </w:num>
  <w:num w:numId="8">
    <w:abstractNumId w:val="13"/>
  </w:num>
  <w:num w:numId="9">
    <w:abstractNumId w:val="3"/>
  </w:num>
  <w:num w:numId="10">
    <w:abstractNumId w:val="10"/>
  </w:num>
  <w:num w:numId="11">
    <w:abstractNumId w:val="8"/>
  </w:num>
  <w:num w:numId="12">
    <w:abstractNumId w:val="5"/>
  </w:num>
  <w:num w:numId="13">
    <w:abstractNumId w:val="35"/>
  </w:num>
  <w:num w:numId="14">
    <w:abstractNumId w:val="41"/>
  </w:num>
  <w:num w:numId="15">
    <w:abstractNumId w:val="23"/>
  </w:num>
  <w:num w:numId="16">
    <w:abstractNumId w:val="17"/>
  </w:num>
  <w:num w:numId="17">
    <w:abstractNumId w:val="38"/>
  </w:num>
  <w:num w:numId="18">
    <w:abstractNumId w:val="30"/>
  </w:num>
  <w:num w:numId="19">
    <w:abstractNumId w:val="27"/>
  </w:num>
  <w:num w:numId="20">
    <w:abstractNumId w:val="18"/>
  </w:num>
  <w:num w:numId="21">
    <w:abstractNumId w:val="34"/>
  </w:num>
  <w:num w:numId="22">
    <w:abstractNumId w:val="32"/>
  </w:num>
  <w:num w:numId="23">
    <w:abstractNumId w:val="14"/>
  </w:num>
  <w:num w:numId="24">
    <w:abstractNumId w:val="40"/>
  </w:num>
  <w:num w:numId="25">
    <w:abstractNumId w:val="9"/>
  </w:num>
  <w:num w:numId="26">
    <w:abstractNumId w:val="7"/>
  </w:num>
  <w:num w:numId="27">
    <w:abstractNumId w:val="28"/>
  </w:num>
  <w:num w:numId="28">
    <w:abstractNumId w:val="43"/>
  </w:num>
  <w:num w:numId="29">
    <w:abstractNumId w:val="6"/>
  </w:num>
  <w:num w:numId="30">
    <w:abstractNumId w:val="4"/>
  </w:num>
  <w:num w:numId="31">
    <w:abstractNumId w:val="20"/>
  </w:num>
  <w:num w:numId="32">
    <w:abstractNumId w:val="25"/>
  </w:num>
  <w:num w:numId="33">
    <w:abstractNumId w:val="2"/>
  </w:num>
  <w:num w:numId="34">
    <w:abstractNumId w:val="12"/>
  </w:num>
  <w:num w:numId="35">
    <w:abstractNumId w:val="11"/>
  </w:num>
  <w:num w:numId="36">
    <w:abstractNumId w:val="19"/>
  </w:num>
  <w:num w:numId="37">
    <w:abstractNumId w:val="33"/>
  </w:num>
  <w:num w:numId="38">
    <w:abstractNumId w:val="26"/>
  </w:num>
  <w:num w:numId="39">
    <w:abstractNumId w:val="16"/>
  </w:num>
  <w:num w:numId="40">
    <w:abstractNumId w:val="31"/>
  </w:num>
  <w:num w:numId="41">
    <w:abstractNumId w:val="0"/>
  </w:num>
  <w:num w:numId="42">
    <w:abstractNumId w:val="37"/>
  </w:num>
  <w:num w:numId="43">
    <w:abstractNumId w:val="29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B72A7"/>
    <w:rsid w:val="00163D80"/>
    <w:rsid w:val="00167E34"/>
    <w:rsid w:val="0025220F"/>
    <w:rsid w:val="0028050A"/>
    <w:rsid w:val="002A029A"/>
    <w:rsid w:val="00380B0C"/>
    <w:rsid w:val="003E3D39"/>
    <w:rsid w:val="00495F29"/>
    <w:rsid w:val="004D3E9E"/>
    <w:rsid w:val="00601356"/>
    <w:rsid w:val="00740545"/>
    <w:rsid w:val="007A635A"/>
    <w:rsid w:val="00807D80"/>
    <w:rsid w:val="009231A1"/>
    <w:rsid w:val="009703F2"/>
    <w:rsid w:val="00975FBD"/>
    <w:rsid w:val="009B663E"/>
    <w:rsid w:val="00B40CAD"/>
    <w:rsid w:val="00B94A29"/>
    <w:rsid w:val="00D5234C"/>
    <w:rsid w:val="00E74529"/>
    <w:rsid w:val="00E7794A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int-rnd.com/sample-page/otpravle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ourism.fsa.gov.ru/ru/resorts/hotels/bfd70678-c609-11ef-92da-19fd24533093/about-res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2026-11-04T09:40:00Z</cp:lastPrinted>
  <dcterms:created xsi:type="dcterms:W3CDTF">2026-11-04T09:40:00Z</dcterms:created>
  <dcterms:modified xsi:type="dcterms:W3CDTF">2026-11-04T09:41:00Z</dcterms:modified>
</cp:coreProperties>
</file>