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851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noProof/>
          <w:sz w:val="3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CF6BEE" wp14:editId="416C57CC">
                <wp:simplePos x="0" y="0"/>
                <wp:positionH relativeFrom="column">
                  <wp:posOffset>-12065</wp:posOffset>
                </wp:positionH>
                <wp:positionV relativeFrom="paragraph">
                  <wp:posOffset>-152400</wp:posOffset>
                </wp:positionV>
                <wp:extent cx="6408420" cy="762000"/>
                <wp:effectExtent l="0" t="0" r="11430" b="19050"/>
                <wp:wrapNone/>
                <wp:docPr id="1" name="Блок-схема: сохраненные данны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08420" cy="762000"/>
                        </a:xfrm>
                        <a:prstGeom prst="flowChartOnlineStorag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Блок-схема: сохраненные данные 2" o:spid="_x0000_s1026" type="#_x0000_t130" style="position:absolute;margin-left:-.95pt;margin-top:-12pt;width:504.6pt;height:6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" fillcolor="#4f81bd" strokecolor="#385d8a" strokeweight="2pt"/>
            </w:pict>
          </mc:Fallback>
        </mc:AlternateContent>
      </w:r>
      <w:r w:rsidRPr="009231A1">
        <w:rPr>
          <w:rFonts w:ascii="Calibri" w:eastAsia="Arial" w:hAnsi="Calibri" w:cs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711675" wp14:editId="31776F2E">
            <wp:simplePos x="0" y="0"/>
            <wp:positionH relativeFrom="column">
              <wp:posOffset>5779770</wp:posOffset>
            </wp:positionH>
            <wp:positionV relativeFrom="paragraph">
              <wp:posOffset>-30480</wp:posOffset>
            </wp:positionV>
            <wp:extent cx="609600" cy="609600"/>
            <wp:effectExtent l="0" t="0" r="0" b="0"/>
            <wp:wrapNone/>
            <wp:docPr id="5" name="Рисунок 3" descr="sprint ikonka s kontur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rint ikonka s konturom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</w:t>
      </w:r>
      <w:r w:rsidR="007A635A">
        <w:rPr>
          <w:rFonts w:ascii="Arial" w:eastAsia="Arial" w:hAnsi="Arial" w:cs="Arial"/>
          <w:color w:val="FFFFFF"/>
          <w:sz w:val="20"/>
          <w:szCs w:val="20"/>
        </w:rPr>
        <w:t xml:space="preserve">       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ООО «СПРИНТ» г. Ростов-на-Дону пр. Будённовский 80 </w:t>
      </w:r>
    </w:p>
    <w:p w:rsidR="00E74529" w:rsidRDefault="009231A1" w:rsidP="00601356">
      <w:pPr>
        <w:keepNext/>
        <w:keepLines/>
        <w:tabs>
          <w:tab w:val="left" w:pos="709"/>
          <w:tab w:val="right" w:pos="10347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    тел:+7(863) 270-27-61 , сайт: https://sprint-rnd.com,  почта: 2211032@</w:t>
      </w:r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mail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.</w:t>
      </w:r>
      <w:proofErr w:type="spellStart"/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ru</w:t>
      </w:r>
      <w:proofErr w:type="spellEnd"/>
      <w:r w:rsidRPr="009231A1">
        <w:rPr>
          <w:rFonts w:ascii="Arial" w:eastAsia="Arial" w:hAnsi="Arial" w:cs="Arial"/>
          <w:color w:val="FFFFFF"/>
          <w:sz w:val="20"/>
          <w:szCs w:val="20"/>
        </w:rPr>
        <w:tab/>
      </w:r>
    </w:p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ИНН:</w:t>
      </w:r>
      <w:r w:rsidRPr="009231A1">
        <w:rPr>
          <w:rFonts w:ascii="Arial" w:eastAsia="Arial" w:hAnsi="Arial" w:cs="Arial"/>
          <w:sz w:val="34"/>
        </w:rPr>
        <w:t xml:space="preserve">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6168022527, ОГРН</w:t>
      </w:r>
      <w:proofErr w:type="gramStart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:</w:t>
      </w:r>
      <w:proofErr w:type="gramEnd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1086168002249, Реестровый номер ТО: РТО 022864</w:t>
      </w:r>
    </w:p>
    <w:p w:rsidR="00680EBE" w:rsidRDefault="00680EBE" w:rsidP="00680EBE">
      <w:pPr>
        <w:pStyle w:val="3"/>
        <w:spacing w:before="0"/>
        <w:jc w:val="center"/>
        <w:rPr>
          <w:rStyle w:val="a6"/>
          <w:b/>
          <w:bCs/>
          <w:color w:val="054597"/>
          <w:sz w:val="28"/>
          <w:szCs w:val="28"/>
        </w:rPr>
      </w:pPr>
    </w:p>
    <w:p w:rsidR="00680EBE" w:rsidRDefault="00680EBE" w:rsidP="00680EBE">
      <w:pPr>
        <w:pStyle w:val="3"/>
        <w:spacing w:before="0"/>
        <w:jc w:val="center"/>
      </w:pPr>
      <w:r>
        <w:rPr>
          <w:rStyle w:val="a6"/>
          <w:b/>
          <w:bCs/>
          <w:color w:val="054597"/>
          <w:sz w:val="28"/>
          <w:szCs w:val="28"/>
        </w:rPr>
        <w:t xml:space="preserve">Автобусный тур в Теберду - Домбай </w:t>
      </w:r>
      <w:bookmarkStart w:id="0" w:name="_GoBack"/>
      <w:r>
        <w:rPr>
          <w:rStyle w:val="a6"/>
          <w:b/>
          <w:bCs/>
          <w:color w:val="054597"/>
          <w:sz w:val="28"/>
          <w:szCs w:val="28"/>
        </w:rPr>
        <w:t>на Новогод</w:t>
      </w:r>
      <w:r>
        <w:rPr>
          <w:rStyle w:val="a6"/>
          <w:b/>
          <w:bCs/>
          <w:color w:val="054597"/>
          <w:sz w:val="28"/>
          <w:szCs w:val="28"/>
        </w:rPr>
        <w:t xml:space="preserve">ние каникулы и Рождество 2027 </w:t>
      </w:r>
      <w:bookmarkEnd w:id="0"/>
      <w:r>
        <w:rPr>
          <w:rStyle w:val="a6"/>
          <w:b/>
          <w:bCs/>
          <w:color w:val="054597"/>
          <w:sz w:val="28"/>
          <w:szCs w:val="28"/>
        </w:rPr>
        <w:t>из Ростова-на-Дону и Таганрога</w:t>
      </w:r>
    </w:p>
    <w:p w:rsidR="00680EBE" w:rsidRDefault="00680EBE" w:rsidP="00680EBE">
      <w:pPr>
        <w:pStyle w:val="a5"/>
        <w:spacing w:before="0" w:beforeAutospacing="0" w:after="0" w:afterAutospacing="0"/>
        <w:jc w:val="center"/>
      </w:pPr>
      <w:r>
        <w:rPr>
          <w:rStyle w:val="a6"/>
          <w:i/>
          <w:iCs/>
          <w:color w:val="FF6600"/>
          <w:sz w:val="28"/>
          <w:szCs w:val="28"/>
        </w:rPr>
        <w:t>Новогодние и Рождественские каникулы в Д</w:t>
      </w:r>
      <w:r>
        <w:rPr>
          <w:rStyle w:val="a6"/>
          <w:i/>
          <w:iCs/>
          <w:color w:val="FF6600"/>
          <w:sz w:val="28"/>
          <w:szCs w:val="28"/>
        </w:rPr>
        <w:t>о</w:t>
      </w:r>
      <w:r>
        <w:rPr>
          <w:rStyle w:val="a6"/>
          <w:i/>
          <w:iCs/>
          <w:color w:val="FF6600"/>
          <w:sz w:val="28"/>
          <w:szCs w:val="28"/>
        </w:rPr>
        <w:t>мбае 2027</w:t>
      </w:r>
    </w:p>
    <w:p w:rsidR="00680EBE" w:rsidRDefault="00680EBE" w:rsidP="00680EBE">
      <w:pPr>
        <w:pStyle w:val="a5"/>
        <w:spacing w:before="0" w:beforeAutospacing="0" w:after="0" w:afterAutospacing="0"/>
        <w:jc w:val="center"/>
      </w:pPr>
      <w:r>
        <w:rPr>
          <w:rStyle w:val="a6"/>
          <w:color w:val="FF5608"/>
          <w:sz w:val="28"/>
          <w:szCs w:val="28"/>
        </w:rPr>
        <w:t>Теберда - Домбай - термальные источники Цунами</w:t>
      </w:r>
    </w:p>
    <w:p w:rsidR="00680EBE" w:rsidRDefault="00680EBE" w:rsidP="00680EBE">
      <w:pPr>
        <w:pStyle w:val="a5"/>
        <w:spacing w:before="0" w:beforeAutospacing="0" w:after="0" w:afterAutospacing="0"/>
        <w:jc w:val="center"/>
      </w:pPr>
      <w:r>
        <w:rPr>
          <w:b/>
          <w:bCs/>
          <w:color w:val="054597"/>
          <w:sz w:val="28"/>
          <w:szCs w:val="28"/>
        </w:rPr>
        <w:t xml:space="preserve">Даты тура: </w:t>
      </w:r>
      <w:r>
        <w:rPr>
          <w:rStyle w:val="a6"/>
          <w:color w:val="054597"/>
          <w:sz w:val="28"/>
          <w:szCs w:val="28"/>
        </w:rPr>
        <w:t>02.01.2027 - 05.01.2027; 04.01.2027 - 07.01.2027; 06.012027 - 09.01.2027</w:t>
      </w:r>
      <w:r>
        <w:rPr>
          <w:rStyle w:val="a6"/>
          <w:color w:val="054597"/>
          <w:sz w:val="28"/>
          <w:szCs w:val="28"/>
        </w:rPr>
        <w:t>.</w:t>
      </w:r>
    </w:p>
    <w:p w:rsidR="00680EBE" w:rsidRDefault="00680EBE" w:rsidP="00680EBE">
      <w:pPr>
        <w:pStyle w:val="a5"/>
        <w:spacing w:before="0" w:beforeAutospacing="0" w:after="0" w:afterAutospacing="0"/>
        <w:jc w:val="center"/>
      </w:pPr>
      <w:r>
        <w:rPr>
          <w:rStyle w:val="aa"/>
          <w:color w:val="000000"/>
          <w:sz w:val="28"/>
          <w:szCs w:val="28"/>
        </w:rPr>
        <w:t>Новогодние каникулы и Рождество в Домбае — это настоящая зимняя сказка среди заснеженных гор Кавказа! Отправляйтесь в путешествие из Ростова-на-Дону и Таганрога: чистый горный воздух, живописные пейзажи, катание на лыжах и сноуборде, уютные вечера и праздничная атмосфера. Отличный вариант для активного отдыха, семейной поездки и незабываемых зимних впечатлений.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02.01.2027 / 04.01.2027 / 06.01.2027: Отправление.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г. Таганрог Автовокзал (пл</w:t>
      </w:r>
      <w:proofErr w:type="gramStart"/>
      <w:r>
        <w:rPr>
          <w:color w:val="000000"/>
          <w:sz w:val="28"/>
          <w:szCs w:val="28"/>
        </w:rPr>
        <w:t>.В</w:t>
      </w:r>
      <w:proofErr w:type="gramEnd"/>
      <w:r>
        <w:rPr>
          <w:color w:val="000000"/>
          <w:sz w:val="28"/>
          <w:szCs w:val="28"/>
        </w:rPr>
        <w:t>осстания,11) сбор группы 22:00, отъезд в 22:30;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г. Ростов-на-Дону Автовокзал (пр</w:t>
      </w:r>
      <w:proofErr w:type="gramStart"/>
      <w:r>
        <w:rPr>
          <w:color w:val="000000"/>
          <w:sz w:val="28"/>
          <w:szCs w:val="28"/>
        </w:rPr>
        <w:t>.С</w:t>
      </w:r>
      <w:proofErr w:type="gramEnd"/>
      <w:r>
        <w:rPr>
          <w:color w:val="000000"/>
          <w:sz w:val="28"/>
          <w:szCs w:val="28"/>
        </w:rPr>
        <w:t>иверса,1) сбор группы 23:45, отъезд в 23:55;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(возможна посадка в городах по пути следования автобуса)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03.01.2027 / 05.01.2027 / 07.01.2027: Теберда - Домбай.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Утром прибытие группы в </w:t>
      </w:r>
      <w:r>
        <w:rPr>
          <w:rStyle w:val="a6"/>
          <w:color w:val="000000"/>
          <w:sz w:val="28"/>
          <w:szCs w:val="28"/>
        </w:rPr>
        <w:t>Теберду</w:t>
      </w:r>
      <w:r>
        <w:rPr>
          <w:color w:val="000000"/>
          <w:sz w:val="28"/>
          <w:szCs w:val="28"/>
        </w:rPr>
        <w:t xml:space="preserve">. </w:t>
      </w:r>
      <w:r>
        <w:rPr>
          <w:rStyle w:val="a6"/>
          <w:color w:val="000000"/>
          <w:sz w:val="28"/>
          <w:szCs w:val="28"/>
        </w:rPr>
        <w:t>Завтрак. Возможность переодеться.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Отправление в Домбай. </w:t>
      </w:r>
      <w:r>
        <w:br/>
      </w:r>
      <w:r>
        <w:rPr>
          <w:color w:val="000000"/>
          <w:sz w:val="28"/>
          <w:szCs w:val="28"/>
        </w:rPr>
        <w:t>Катание на лыжах, сноубордах, санках, ледянках!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На вершине - Фото с </w:t>
      </w:r>
      <w:proofErr w:type="gramStart"/>
      <w:r>
        <w:rPr>
          <w:color w:val="000000"/>
          <w:sz w:val="28"/>
          <w:szCs w:val="28"/>
        </w:rPr>
        <w:t>арт</w:t>
      </w:r>
      <w:proofErr w:type="gramEnd"/>
      <w:r>
        <w:rPr>
          <w:color w:val="000000"/>
          <w:sz w:val="28"/>
          <w:szCs w:val="28"/>
        </w:rPr>
        <w:t xml:space="preserve"> объектами, местный рынок, множество кафе с великолепными панорамными видами, где можно отведать вкуснейший хычин, ароматный глинтвейн и восхитительный домбайский чай.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Отправление из Домбая 15:30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Прибытие в гостиницу. </w:t>
      </w:r>
      <w:r>
        <w:rPr>
          <w:rStyle w:val="a6"/>
          <w:color w:val="000000"/>
          <w:sz w:val="28"/>
          <w:szCs w:val="28"/>
        </w:rPr>
        <w:t>Заселение</w:t>
      </w:r>
      <w:r>
        <w:rPr>
          <w:color w:val="000000"/>
          <w:sz w:val="28"/>
          <w:szCs w:val="28"/>
        </w:rPr>
        <w:t xml:space="preserve">. Отдых. </w:t>
      </w:r>
      <w:r>
        <w:rPr>
          <w:rStyle w:val="a6"/>
          <w:color w:val="000000"/>
          <w:sz w:val="28"/>
          <w:szCs w:val="28"/>
        </w:rPr>
        <w:t>Ужин (Вариант 2).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04.01.2027 / 06.01.2027 / 08.01.2027: Теберда - Домбай.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Завтрак.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Трансфер в Домбай.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Отправление в Домбай 09:00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Катание на лыжах, сноубордах, санках, ледянках!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Обратно из Домбая 16:30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 </w:t>
      </w:r>
      <w:r>
        <w:rPr>
          <w:rStyle w:val="a6"/>
          <w:color w:val="000000"/>
          <w:sz w:val="28"/>
          <w:szCs w:val="28"/>
        </w:rPr>
        <w:t xml:space="preserve">Ужин (Вариант 2). </w:t>
      </w:r>
      <w:r>
        <w:rPr>
          <w:color w:val="000000"/>
          <w:sz w:val="28"/>
          <w:szCs w:val="28"/>
        </w:rPr>
        <w:t>Свободное время.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Для тех, кто не едет в Домбай </w:t>
      </w:r>
      <w:proofErr w:type="gramStart"/>
      <w:r>
        <w:rPr>
          <w:color w:val="000000"/>
          <w:sz w:val="28"/>
          <w:szCs w:val="28"/>
        </w:rPr>
        <w:t>-в</w:t>
      </w:r>
      <w:proofErr w:type="gramEnd"/>
      <w:r>
        <w:rPr>
          <w:color w:val="000000"/>
          <w:sz w:val="28"/>
          <w:szCs w:val="28"/>
        </w:rPr>
        <w:t>озможность самостоятельно посетить  Тебердинский заповедник, форелевое хозяйство, озеро Кара-</w:t>
      </w:r>
      <w:proofErr w:type="spellStart"/>
      <w:r>
        <w:rPr>
          <w:color w:val="000000"/>
          <w:sz w:val="28"/>
          <w:szCs w:val="28"/>
        </w:rPr>
        <w:t>Кель</w:t>
      </w:r>
      <w:proofErr w:type="spellEnd"/>
      <w:r>
        <w:rPr>
          <w:color w:val="000000"/>
          <w:sz w:val="28"/>
          <w:szCs w:val="28"/>
        </w:rPr>
        <w:t>, попариться в баньке.  </w:t>
      </w:r>
      <w:r>
        <w:t> 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05.01.2027 / 07.01.2027 / 09.01.2027: Теберда - Домбай - термальный комплекс Цунами.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Завтрак.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09:00 Освобождение номеров (вещи в автобус) - трансфер в Домбай.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Для желающих остаться в Теберде - свободное время. (Возможность посетить, если не успели в предыдущие дни, Форелевое хозяйство, Тебердинский заповедник).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Отправление из Домбая 15:30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Отправление из Теберды от гостиницы в 16:00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Отъезд  в </w:t>
      </w:r>
      <w:r>
        <w:rPr>
          <w:rStyle w:val="a6"/>
          <w:color w:val="000000"/>
          <w:sz w:val="28"/>
          <w:szCs w:val="28"/>
        </w:rPr>
        <w:t>термальный комплекс «Цунами»</w:t>
      </w:r>
      <w:r>
        <w:rPr>
          <w:color w:val="000000"/>
          <w:sz w:val="28"/>
          <w:szCs w:val="28"/>
        </w:rPr>
        <w:t>- 7 бассейнов с гидромассажными установками, гейзерами, джакузи.  Температура воды от +12 до +42</w:t>
      </w:r>
      <w:proofErr w:type="gramStart"/>
      <w:r>
        <w:rPr>
          <w:color w:val="000000"/>
          <w:sz w:val="28"/>
          <w:szCs w:val="28"/>
        </w:rPr>
        <w:t xml:space="preserve"> С</w:t>
      </w:r>
      <w:proofErr w:type="gramEnd"/>
      <w:r>
        <w:rPr>
          <w:color w:val="000000"/>
          <w:sz w:val="28"/>
          <w:szCs w:val="28"/>
        </w:rPr>
        <w:t xml:space="preserve"> (некоторые бассейны бывают закрыты на профилактику). Вода источника обладает лечебными </w:t>
      </w:r>
      <w:r>
        <w:rPr>
          <w:color w:val="000000"/>
          <w:sz w:val="28"/>
          <w:szCs w:val="28"/>
        </w:rPr>
        <w:lastRenderedPageBreak/>
        <w:t xml:space="preserve">свойствами, успокаивающим и </w:t>
      </w:r>
      <w:proofErr w:type="gramStart"/>
      <w:r>
        <w:rPr>
          <w:color w:val="000000"/>
          <w:sz w:val="28"/>
          <w:szCs w:val="28"/>
        </w:rPr>
        <w:t>расслабляющем</w:t>
      </w:r>
      <w:proofErr w:type="gramEnd"/>
      <w:r>
        <w:rPr>
          <w:color w:val="000000"/>
          <w:sz w:val="28"/>
          <w:szCs w:val="28"/>
        </w:rPr>
        <w:t xml:space="preserve"> эффектом. Для посещения необходимо с собой иметь полотенце, купальник, тапочки для бассейна. </w:t>
      </w:r>
      <w:proofErr w:type="gramStart"/>
      <w:r>
        <w:rPr>
          <w:color w:val="000000"/>
          <w:sz w:val="28"/>
          <w:szCs w:val="28"/>
        </w:rPr>
        <w:t>(Внимание!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Есть противопоказания!).</w:t>
      </w:r>
      <w:proofErr w:type="gramEnd"/>
      <w:r>
        <w:rPr>
          <w:color w:val="000000"/>
          <w:sz w:val="28"/>
          <w:szCs w:val="28"/>
        </w:rPr>
        <w:t xml:space="preserve"> Время пребывания в комплексе 1:20.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Завершение программы ~ 20:30-21:00, отправление домой.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Прибытие в Ростов/Таганрог ~ 04:00/05:00  на следующий день.</w:t>
      </w:r>
    </w:p>
    <w:p w:rsidR="00680EBE" w:rsidRDefault="00680EBE" w:rsidP="00680EBE">
      <w:pPr>
        <w:pStyle w:val="a5"/>
        <w:spacing w:before="0" w:beforeAutospacing="0" w:after="0" w:afterAutospacing="0"/>
        <w:jc w:val="center"/>
      </w:pPr>
      <w:r>
        <w:rPr>
          <w:rStyle w:val="a6"/>
          <w:color w:val="FF5608"/>
          <w:sz w:val="28"/>
          <w:szCs w:val="28"/>
        </w:rPr>
        <w:t>Стоимость тура за 1 человека в рублях:</w:t>
      </w:r>
    </w:p>
    <w:p w:rsidR="00680EBE" w:rsidRDefault="00680EBE" w:rsidP="00680EBE">
      <w:pPr>
        <w:pStyle w:val="a5"/>
        <w:spacing w:before="0" w:beforeAutospacing="0" w:after="0" w:afterAutospacing="0"/>
        <w:jc w:val="center"/>
      </w:pPr>
      <w:r>
        <w:rPr>
          <w:rStyle w:val="a6"/>
          <w:color w:val="FF6600"/>
          <w:sz w:val="28"/>
          <w:szCs w:val="28"/>
        </w:rPr>
        <w:t>Основной корпус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4"/>
        <w:gridCol w:w="3521"/>
        <w:gridCol w:w="3281"/>
      </w:tblGrid>
      <w:tr w:rsidR="00680EBE" w:rsidTr="00680EBE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Оснащение номера:</w:t>
            </w:r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Цифровое </w:t>
            </w:r>
            <w:proofErr w:type="spellStart"/>
            <w:r>
              <w:rPr>
                <w:color w:val="000000"/>
                <w:sz w:val="28"/>
                <w:szCs w:val="28"/>
              </w:rPr>
              <w:t>тв</w:t>
            </w:r>
            <w:proofErr w:type="spellEnd"/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Телевизор с плоским экраном  Интернет/телефония: </w:t>
            </w:r>
            <w:proofErr w:type="spellStart"/>
            <w:r>
              <w:rPr>
                <w:color w:val="000000"/>
                <w:sz w:val="28"/>
                <w:szCs w:val="28"/>
              </w:rPr>
              <w:t>Wi-Fi</w:t>
            </w:r>
            <w:proofErr w:type="spellEnd"/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Ванная комната: Душ Раковина Теплый пол Туалетные средства Тапочки Унитаз Банные принадлежности Банные полотенца Туалет</w:t>
            </w:r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proofErr w:type="spellStart"/>
            <w:r>
              <w:rPr>
                <w:color w:val="000000"/>
                <w:sz w:val="28"/>
                <w:szCs w:val="28"/>
              </w:rPr>
              <w:t>Кровати</w:t>
            </w:r>
            <w:proofErr w:type="gramStart"/>
            <w:r>
              <w:rPr>
                <w:color w:val="000000"/>
                <w:sz w:val="28"/>
                <w:szCs w:val="28"/>
              </w:rPr>
              <w:t>:Д</w:t>
            </w:r>
            <w:proofErr w:type="gramEnd"/>
            <w:r>
              <w:rPr>
                <w:color w:val="000000"/>
                <w:sz w:val="28"/>
                <w:szCs w:val="28"/>
              </w:rPr>
              <w:t>ве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полутораспальные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кровати/Двуспальная кровать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Включено питание Вариант 1:</w:t>
            </w:r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3 Завтрака.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Включено питание Вариант 2: 3 Завтрака+ 2 ужина.</w:t>
            </w:r>
          </w:p>
        </w:tc>
      </w:tr>
      <w:tr w:rsidR="00680EBE" w:rsidTr="00680EBE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2-3-х местный стандарт</w:t>
            </w:r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20 600 руб./чел.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22 600 руб./чел</w:t>
            </w:r>
          </w:p>
        </w:tc>
      </w:tr>
      <w:tr w:rsidR="00680EBE" w:rsidTr="00680EBE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Доп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 xml:space="preserve"> место для детей до 10 лет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18 950 руб./чел.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20 550  руб./чел</w:t>
            </w:r>
          </w:p>
        </w:tc>
      </w:tr>
      <w:tr w:rsidR="00680EBE" w:rsidTr="00680EBE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Одноместное размещение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28 950 руб./чел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30 550 </w:t>
            </w:r>
            <w:proofErr w:type="spellStart"/>
            <w:r>
              <w:rPr>
                <w:color w:val="000000"/>
                <w:sz w:val="28"/>
                <w:szCs w:val="28"/>
              </w:rPr>
              <w:t>руб</w:t>
            </w:r>
            <w:proofErr w:type="spellEnd"/>
            <w:r>
              <w:rPr>
                <w:color w:val="000000"/>
                <w:sz w:val="28"/>
                <w:szCs w:val="28"/>
              </w:rPr>
              <w:t>/чел</w:t>
            </w:r>
          </w:p>
        </w:tc>
      </w:tr>
      <w:tr w:rsidR="00680EBE" w:rsidTr="00680EBE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3-х местный двух </w:t>
            </w:r>
            <w:proofErr w:type="gramStart"/>
            <w:r>
              <w:rPr>
                <w:color w:val="000000"/>
                <w:sz w:val="28"/>
                <w:szCs w:val="28"/>
              </w:rPr>
              <w:t>комнатный</w:t>
            </w:r>
            <w:proofErr w:type="gramEnd"/>
            <w:r>
              <w:rPr>
                <w:color w:val="000000"/>
                <w:sz w:val="28"/>
                <w:szCs w:val="28"/>
              </w:rPr>
              <w:t>  полулюкс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22 900 руб./чел</w:t>
            </w:r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rStyle w:val="a6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24 500 </w:t>
            </w:r>
            <w:proofErr w:type="spellStart"/>
            <w:r>
              <w:rPr>
                <w:color w:val="000000"/>
                <w:sz w:val="28"/>
                <w:szCs w:val="28"/>
              </w:rPr>
              <w:t>руб</w:t>
            </w:r>
            <w:proofErr w:type="spellEnd"/>
            <w:r>
              <w:rPr>
                <w:color w:val="000000"/>
                <w:sz w:val="28"/>
                <w:szCs w:val="28"/>
              </w:rPr>
              <w:t>/чел</w:t>
            </w:r>
          </w:p>
        </w:tc>
      </w:tr>
      <w:tr w:rsidR="00680EBE" w:rsidTr="00680EBE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4-х местный двух </w:t>
            </w:r>
            <w:proofErr w:type="gramStart"/>
            <w:r>
              <w:rPr>
                <w:color w:val="000000"/>
                <w:sz w:val="28"/>
                <w:szCs w:val="28"/>
              </w:rPr>
              <w:t>комнатный</w:t>
            </w:r>
            <w:proofErr w:type="gramEnd"/>
            <w:r>
              <w:rPr>
                <w:color w:val="000000"/>
                <w:sz w:val="28"/>
                <w:szCs w:val="28"/>
              </w:rPr>
              <w:t>  полулюкс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21 600 руб./чел</w:t>
            </w:r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rStyle w:val="a6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23 200 руб./чел</w:t>
            </w:r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t> </w:t>
            </w:r>
          </w:p>
        </w:tc>
      </w:tr>
      <w:tr w:rsidR="00680EBE" w:rsidTr="00680EBE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Пятый человек в </w:t>
            </w:r>
            <w:proofErr w:type="spellStart"/>
            <w:r>
              <w:rPr>
                <w:color w:val="000000"/>
                <w:sz w:val="28"/>
                <w:szCs w:val="28"/>
              </w:rPr>
              <w:t>полулюксе</w:t>
            </w:r>
            <w:proofErr w:type="spellEnd"/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20 500 </w:t>
            </w:r>
            <w:proofErr w:type="spellStart"/>
            <w:r>
              <w:rPr>
                <w:color w:val="000000"/>
                <w:sz w:val="28"/>
                <w:szCs w:val="28"/>
              </w:rPr>
              <w:t>руб</w:t>
            </w:r>
            <w:proofErr w:type="spellEnd"/>
            <w:r>
              <w:rPr>
                <w:color w:val="000000"/>
                <w:sz w:val="28"/>
                <w:szCs w:val="28"/>
              </w:rPr>
              <w:t>/чел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22 100 </w:t>
            </w:r>
            <w:proofErr w:type="spellStart"/>
            <w:r>
              <w:rPr>
                <w:color w:val="000000"/>
                <w:sz w:val="28"/>
                <w:szCs w:val="28"/>
              </w:rPr>
              <w:t>руб</w:t>
            </w:r>
            <w:proofErr w:type="spellEnd"/>
            <w:r>
              <w:rPr>
                <w:color w:val="000000"/>
                <w:sz w:val="28"/>
                <w:szCs w:val="28"/>
              </w:rPr>
              <w:t>/чел</w:t>
            </w:r>
          </w:p>
        </w:tc>
      </w:tr>
    </w:tbl>
    <w:p w:rsidR="00680EBE" w:rsidRDefault="00680EBE" w:rsidP="00680EBE">
      <w:pPr>
        <w:pStyle w:val="a5"/>
        <w:spacing w:before="0" w:beforeAutospacing="0" w:after="0" w:afterAutospacing="0"/>
        <w:jc w:val="center"/>
      </w:pPr>
      <w:r>
        <w:rPr>
          <w:rStyle w:val="a6"/>
          <w:color w:val="FF6600"/>
          <w:sz w:val="28"/>
          <w:szCs w:val="28"/>
        </w:rPr>
        <w:t>Категория комфорт</w:t>
      </w:r>
    </w:p>
    <w:p w:rsidR="00680EBE" w:rsidRDefault="00680EBE" w:rsidP="00680EBE">
      <w:pPr>
        <w:pStyle w:val="a5"/>
        <w:spacing w:before="0" w:beforeAutospacing="0" w:after="0" w:afterAutospacing="0"/>
        <w:jc w:val="center"/>
      </w:pPr>
      <w:r>
        <w:rPr>
          <w:rStyle w:val="a6"/>
          <w:color w:val="FF6600"/>
          <w:sz w:val="28"/>
          <w:szCs w:val="28"/>
        </w:rPr>
        <w:t>Корпус Сибирский сруб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4"/>
        <w:gridCol w:w="3527"/>
        <w:gridCol w:w="3275"/>
      </w:tblGrid>
      <w:tr w:rsidR="00680EBE" w:rsidTr="00680EBE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Оснащение номера:</w:t>
            </w:r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Цифровое </w:t>
            </w:r>
            <w:proofErr w:type="spellStart"/>
            <w:r>
              <w:rPr>
                <w:color w:val="000000"/>
                <w:sz w:val="28"/>
                <w:szCs w:val="28"/>
              </w:rPr>
              <w:t>тв</w:t>
            </w:r>
            <w:proofErr w:type="spellEnd"/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Телевизор с плоским экраном  Интернет/телефония: </w:t>
            </w:r>
            <w:proofErr w:type="spellStart"/>
            <w:r>
              <w:rPr>
                <w:color w:val="000000"/>
                <w:sz w:val="28"/>
                <w:szCs w:val="28"/>
              </w:rPr>
              <w:t>Wi-Fi</w:t>
            </w:r>
            <w:proofErr w:type="spellEnd"/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Ванная комната: Душ Раковина Теплый пол Туалетные средства Тапочки Унитаз Банные принадлежности Банные полотенца Туалет</w:t>
            </w:r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proofErr w:type="spellStart"/>
            <w:r>
              <w:rPr>
                <w:color w:val="000000"/>
                <w:sz w:val="28"/>
                <w:szCs w:val="28"/>
              </w:rPr>
              <w:t>Кровати</w:t>
            </w:r>
            <w:proofErr w:type="gramStart"/>
            <w:r>
              <w:rPr>
                <w:color w:val="000000"/>
                <w:sz w:val="28"/>
                <w:szCs w:val="28"/>
              </w:rPr>
              <w:t>:Д</w:t>
            </w:r>
            <w:proofErr w:type="gramEnd"/>
            <w:r>
              <w:rPr>
                <w:color w:val="000000"/>
                <w:sz w:val="28"/>
                <w:szCs w:val="28"/>
              </w:rPr>
              <w:t>ве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полутораспальные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lastRenderedPageBreak/>
              <w:t>кровати/Двуспальная кровать</w:t>
            </w:r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Мебель: Гардеробная Зеркало Тумбы Вешалки Шкаф для одежды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lastRenderedPageBreak/>
              <w:t>Включено питание Вариант 1:</w:t>
            </w:r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3 Завтрака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Включено питание Вариант 2: 3 Завтрака+ 2 ужина</w:t>
            </w:r>
          </w:p>
        </w:tc>
      </w:tr>
      <w:tr w:rsidR="00680EBE" w:rsidTr="00680EBE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lastRenderedPageBreak/>
              <w:t>2-х местный стандарт+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21 950 руб./чел.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23 550 руб./чел</w:t>
            </w:r>
          </w:p>
        </w:tc>
      </w:tr>
      <w:tr w:rsidR="00680EBE" w:rsidTr="00680EBE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3-х местный однокомнатный семейный </w:t>
            </w:r>
            <w:proofErr w:type="spellStart"/>
            <w:r>
              <w:rPr>
                <w:color w:val="000000"/>
                <w:sz w:val="28"/>
                <w:szCs w:val="28"/>
              </w:rPr>
              <w:t>студио</w:t>
            </w:r>
            <w:proofErr w:type="spellEnd"/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22 400 руб./чел</w:t>
            </w:r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rStyle w:val="a6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24 000 </w:t>
            </w:r>
            <w:proofErr w:type="spellStart"/>
            <w:r>
              <w:rPr>
                <w:color w:val="000000"/>
                <w:sz w:val="28"/>
                <w:szCs w:val="28"/>
              </w:rPr>
              <w:t>руб</w:t>
            </w:r>
            <w:proofErr w:type="spellEnd"/>
            <w:r>
              <w:rPr>
                <w:color w:val="000000"/>
                <w:sz w:val="28"/>
                <w:szCs w:val="28"/>
              </w:rPr>
              <w:t>/чел</w:t>
            </w:r>
          </w:p>
        </w:tc>
      </w:tr>
      <w:tr w:rsidR="00680EBE" w:rsidTr="00680EBE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4-х местный однокомнатный семейный </w:t>
            </w:r>
            <w:proofErr w:type="spellStart"/>
            <w:r>
              <w:rPr>
                <w:color w:val="000000"/>
                <w:sz w:val="28"/>
                <w:szCs w:val="28"/>
              </w:rPr>
              <w:t>студио</w:t>
            </w:r>
            <w:proofErr w:type="spellEnd"/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21 800 руб./чел</w:t>
            </w:r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rStyle w:val="a6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23 400 </w:t>
            </w:r>
            <w:proofErr w:type="spellStart"/>
            <w:r>
              <w:rPr>
                <w:color w:val="000000"/>
                <w:sz w:val="28"/>
                <w:szCs w:val="28"/>
              </w:rPr>
              <w:t>руб</w:t>
            </w:r>
            <w:proofErr w:type="spellEnd"/>
            <w:r>
              <w:rPr>
                <w:color w:val="000000"/>
                <w:sz w:val="28"/>
                <w:szCs w:val="28"/>
              </w:rPr>
              <w:t>/чел</w:t>
            </w:r>
          </w:p>
        </w:tc>
      </w:tr>
    </w:tbl>
    <w:p w:rsidR="00680EBE" w:rsidRDefault="00680EBE" w:rsidP="00680EBE">
      <w:pPr>
        <w:pStyle w:val="a5"/>
        <w:spacing w:before="0" w:beforeAutospacing="0" w:after="0" w:afterAutospacing="0"/>
        <w:jc w:val="center"/>
      </w:pPr>
      <w:r>
        <w:rPr>
          <w:rStyle w:val="a6"/>
          <w:color w:val="FF6600"/>
          <w:sz w:val="28"/>
          <w:szCs w:val="28"/>
        </w:rPr>
        <w:t>Эксклюзивно Домик у пруда</w:t>
      </w:r>
    </w:p>
    <w:p w:rsidR="00680EBE" w:rsidRDefault="00680EBE" w:rsidP="00680EBE">
      <w:pPr>
        <w:pStyle w:val="a5"/>
        <w:spacing w:before="0" w:beforeAutospacing="0" w:after="0" w:afterAutospacing="0"/>
        <w:jc w:val="center"/>
      </w:pPr>
      <w:r>
        <w:rPr>
          <w:rStyle w:val="a6"/>
          <w:color w:val="FF6600"/>
          <w:sz w:val="28"/>
          <w:szCs w:val="28"/>
        </w:rPr>
        <w:t>Отдельный уютный домик около пруда с живой форелью и ручьем со всем необходимым для комфортного проживания.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4"/>
        <w:gridCol w:w="3527"/>
        <w:gridCol w:w="3275"/>
      </w:tblGrid>
      <w:tr w:rsidR="00680EBE" w:rsidTr="00680EBE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Оснащение номера:</w:t>
            </w:r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Цифровое </w:t>
            </w:r>
            <w:proofErr w:type="spellStart"/>
            <w:r>
              <w:rPr>
                <w:color w:val="000000"/>
                <w:sz w:val="28"/>
                <w:szCs w:val="28"/>
              </w:rPr>
              <w:t>тв</w:t>
            </w:r>
            <w:proofErr w:type="spellEnd"/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Телевизор с плоским экраном  Интернет/телефония: </w:t>
            </w:r>
            <w:proofErr w:type="spellStart"/>
            <w:r>
              <w:rPr>
                <w:color w:val="000000"/>
                <w:sz w:val="28"/>
                <w:szCs w:val="28"/>
              </w:rPr>
              <w:t>Wi-Fi</w:t>
            </w:r>
            <w:proofErr w:type="spellEnd"/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В доме есть гостевая зона с раздвижным диваном, телевизором, панорамными окнами в пол с видом на пруд, изолированные комнаты, туалет с душевой кабиной, а также своя кухонная зона с плитой, холодильником с морозильной камерой, микроволновкой, чайником и посудой.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Включено питание Вариант 1:</w:t>
            </w:r>
          </w:p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3 Завтрака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Включено питание Вариант 2: 3 Завтрака+ 2 ужина</w:t>
            </w:r>
          </w:p>
        </w:tc>
      </w:tr>
      <w:tr w:rsidR="00680EBE" w:rsidTr="00680EBE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4-х местный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22 850 руб./чел.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24 450 руб./чел</w:t>
            </w:r>
          </w:p>
        </w:tc>
      </w:tr>
      <w:tr w:rsidR="00680EBE" w:rsidTr="00680EBE">
        <w:trPr>
          <w:tblCellSpacing w:w="15" w:type="dxa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Пятый человек</w:t>
            </w:r>
          </w:p>
        </w:tc>
        <w:tc>
          <w:tcPr>
            <w:tcW w:w="3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21 950 руб./чел.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0EBE" w:rsidRDefault="00680EBE" w:rsidP="00680EBE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23 550 руб./чел</w:t>
            </w:r>
          </w:p>
        </w:tc>
      </w:tr>
    </w:tbl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Гостевой дом "Ирбис" расположен в живописной горной долине г. Теберды. Комплекс состоит из двух корпусов: трехэтажный коттедж из сибирского сруба и основной четырех этажный корпус и отдельного домика у пруда. На ухоженной территории комплекса протекает ручей, оборудованный каскадными водопадами, двухэтажный шашлычный домик общей вместительностью 50 человек, беседки для небольших компаний, детская зона с качелями и пруд с золотыми форелями. На территории комплекса есть великолепная русская баня на </w:t>
      </w:r>
      <w:proofErr w:type="gramStart"/>
      <w:r>
        <w:rPr>
          <w:color w:val="000000"/>
          <w:sz w:val="28"/>
          <w:szCs w:val="28"/>
        </w:rPr>
        <w:t>дровах-бронировать</w:t>
      </w:r>
      <w:proofErr w:type="gramEnd"/>
      <w:r>
        <w:rPr>
          <w:color w:val="000000"/>
          <w:sz w:val="28"/>
          <w:szCs w:val="28"/>
        </w:rPr>
        <w:t xml:space="preserve"> нужно не менее чем за 3-4 часа. Время нахождения от 2 часов минимум (стоимость уточняется).</w:t>
      </w:r>
      <w:r>
        <w:br/>
      </w:r>
      <w:r>
        <w:rPr>
          <w:color w:val="000000"/>
          <w:sz w:val="28"/>
          <w:szCs w:val="28"/>
        </w:rPr>
        <w:t>Так же есть прокат горнолыжного снаряжения, место для сушки оборудования.</w:t>
      </w:r>
    </w:p>
    <w:p w:rsidR="00680EBE" w:rsidRPr="00680EBE" w:rsidRDefault="00680EBE" w:rsidP="00680EBE">
      <w:pPr>
        <w:pStyle w:val="a5"/>
        <w:spacing w:before="0" w:beforeAutospacing="0" w:after="0" w:afterAutospacing="0"/>
        <w:rPr>
          <w:b/>
        </w:rPr>
      </w:pPr>
      <w:r w:rsidRPr="00680EBE">
        <w:rPr>
          <w:b/>
          <w:color w:val="000000"/>
          <w:sz w:val="28"/>
          <w:szCs w:val="28"/>
        </w:rPr>
        <w:t>Проживание гостевой дом Ирбис.</w:t>
      </w:r>
    </w:p>
    <w:p w:rsidR="00680EBE" w:rsidRPr="00680EBE" w:rsidRDefault="00680EBE" w:rsidP="00680EBE">
      <w:pPr>
        <w:pStyle w:val="a5"/>
        <w:spacing w:before="0" w:beforeAutospacing="0" w:after="0" w:afterAutospacing="0"/>
        <w:rPr>
          <w:b/>
        </w:rPr>
      </w:pPr>
      <w:r w:rsidRPr="00680EBE">
        <w:rPr>
          <w:b/>
          <w:color w:val="000000"/>
          <w:sz w:val="28"/>
          <w:szCs w:val="28"/>
        </w:rPr>
        <w:t>Категория: нет звезд.</w:t>
      </w:r>
    </w:p>
    <w:p w:rsidR="00680EBE" w:rsidRDefault="00680EBE" w:rsidP="00680EBE">
      <w:pPr>
        <w:pStyle w:val="a5"/>
        <w:spacing w:before="0" w:beforeAutospacing="0" w:after="0" w:afterAutospacing="0"/>
      </w:pPr>
      <w:r w:rsidRPr="00680EBE">
        <w:rPr>
          <w:b/>
          <w:color w:val="000000"/>
          <w:sz w:val="28"/>
          <w:szCs w:val="28"/>
        </w:rPr>
        <w:t>Аккредитация:</w:t>
      </w:r>
      <w:r>
        <w:rPr>
          <w:color w:val="000000"/>
          <w:sz w:val="28"/>
          <w:szCs w:val="28"/>
        </w:rPr>
        <w:t xml:space="preserve"> Обязано пройти классификацию с 1 сентября 2025 года по 31 декабря 2027 года согласно Федеральному закону № 127-ФЗ от 7 июня 2025 года.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В СТОИМОСТЬ ТУРА ВКЛЮЧЕНО:</w:t>
      </w:r>
    </w:p>
    <w:p w:rsidR="00680EBE" w:rsidRDefault="00680EBE" w:rsidP="00680EBE">
      <w:pPr>
        <w:numPr>
          <w:ilvl w:val="0"/>
          <w:numId w:val="47"/>
        </w:numPr>
        <w:spacing w:after="0" w:line="240" w:lineRule="auto"/>
        <w:ind w:left="0"/>
      </w:pPr>
      <w:r>
        <w:rPr>
          <w:rStyle w:val="a6"/>
          <w:color w:val="000000"/>
          <w:sz w:val="28"/>
          <w:szCs w:val="28"/>
        </w:rPr>
        <w:lastRenderedPageBreak/>
        <w:t>Проезд</w:t>
      </w:r>
      <w:r>
        <w:rPr>
          <w:color w:val="000000"/>
          <w:sz w:val="28"/>
          <w:szCs w:val="28"/>
        </w:rPr>
        <w:t xml:space="preserve"> автобусом: Таганрог-Ростов-на-Дону-Теберда-Домбай-с</w:t>
      </w:r>
      <w:proofErr w:type="gramStart"/>
      <w:r>
        <w:rPr>
          <w:color w:val="000000"/>
          <w:sz w:val="28"/>
          <w:szCs w:val="28"/>
        </w:rPr>
        <w:t>.В</w:t>
      </w:r>
      <w:proofErr w:type="gramEnd"/>
      <w:r>
        <w:rPr>
          <w:color w:val="000000"/>
          <w:sz w:val="28"/>
          <w:szCs w:val="28"/>
        </w:rPr>
        <w:t>оронежское-Ростов-на-Дону-Таганрог.</w:t>
      </w:r>
    </w:p>
    <w:p w:rsidR="00680EBE" w:rsidRDefault="00680EBE" w:rsidP="00680EBE">
      <w:pPr>
        <w:numPr>
          <w:ilvl w:val="0"/>
          <w:numId w:val="47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 xml:space="preserve">Проживание в </w:t>
      </w:r>
      <w:r>
        <w:rPr>
          <w:rStyle w:val="a6"/>
          <w:color w:val="000000"/>
          <w:sz w:val="28"/>
          <w:szCs w:val="28"/>
        </w:rPr>
        <w:t>гостевом доме «Ирбис», г. Теберда,</w:t>
      </w:r>
      <w:r>
        <w:rPr>
          <w:color w:val="000000"/>
          <w:sz w:val="28"/>
          <w:szCs w:val="28"/>
        </w:rPr>
        <w:t xml:space="preserve"> в номерах со всеми удобствами.</w:t>
      </w:r>
    </w:p>
    <w:p w:rsidR="00680EBE" w:rsidRDefault="00680EBE" w:rsidP="00680EBE">
      <w:pPr>
        <w:numPr>
          <w:ilvl w:val="0"/>
          <w:numId w:val="47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3 завтрака, либо 3 завтрака 2 ужина.</w:t>
      </w:r>
    </w:p>
    <w:p w:rsidR="00680EBE" w:rsidRDefault="00680EBE" w:rsidP="00680EBE">
      <w:pPr>
        <w:numPr>
          <w:ilvl w:val="0"/>
          <w:numId w:val="47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Трансферы по программе.</w:t>
      </w:r>
    </w:p>
    <w:p w:rsidR="00680EBE" w:rsidRDefault="00680EBE" w:rsidP="00680EBE">
      <w:pPr>
        <w:numPr>
          <w:ilvl w:val="0"/>
          <w:numId w:val="47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Транспортная страховка.</w:t>
      </w:r>
    </w:p>
    <w:p w:rsidR="00680EBE" w:rsidRDefault="00680EBE" w:rsidP="00680EBE">
      <w:pPr>
        <w:numPr>
          <w:ilvl w:val="0"/>
          <w:numId w:val="47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Сопровождение.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ДОПОЛНИТЕЛЬНО ПО ЖЕЛАНИЮ ОПЛАЧИВАЕТСЯ:</w:t>
      </w:r>
    </w:p>
    <w:p w:rsidR="00680EBE" w:rsidRDefault="00680EBE" w:rsidP="00680EBE">
      <w:pPr>
        <w:numPr>
          <w:ilvl w:val="0"/>
          <w:numId w:val="48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Подъем на канатно-кресельной дороге – стоимость уточняется.</w:t>
      </w:r>
    </w:p>
    <w:p w:rsidR="00680EBE" w:rsidRDefault="00680EBE" w:rsidP="00680EBE">
      <w:pPr>
        <w:numPr>
          <w:ilvl w:val="0"/>
          <w:numId w:val="48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Факультативно: прогулка к озеру Кара-</w:t>
      </w:r>
      <w:proofErr w:type="spellStart"/>
      <w:r>
        <w:rPr>
          <w:color w:val="000000"/>
          <w:sz w:val="28"/>
          <w:szCs w:val="28"/>
        </w:rPr>
        <w:t>Кель</w:t>
      </w:r>
      <w:proofErr w:type="spellEnd"/>
      <w:r>
        <w:rPr>
          <w:color w:val="000000"/>
          <w:sz w:val="28"/>
          <w:szCs w:val="28"/>
        </w:rPr>
        <w:t xml:space="preserve">, по зимнему лесу, к реке Теберда - 400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/чел. При группе не менее 5-ти человек</w:t>
      </w:r>
      <w:r>
        <w:t>.</w:t>
      </w:r>
    </w:p>
    <w:p w:rsidR="00680EBE" w:rsidRDefault="00680EBE" w:rsidP="00680EBE">
      <w:pPr>
        <w:numPr>
          <w:ilvl w:val="0"/>
          <w:numId w:val="48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 xml:space="preserve">Термальный источник – 600 - 700 руб./чел./ дети до 12 л -450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/чел.</w:t>
      </w:r>
    </w:p>
    <w:p w:rsidR="00680EBE" w:rsidRDefault="00680EBE" w:rsidP="00680EBE">
      <w:pPr>
        <w:numPr>
          <w:ilvl w:val="0"/>
          <w:numId w:val="48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 xml:space="preserve">Питание, не </w:t>
      </w:r>
      <w:proofErr w:type="gramStart"/>
      <w:r>
        <w:rPr>
          <w:color w:val="000000"/>
          <w:sz w:val="28"/>
          <w:szCs w:val="28"/>
        </w:rPr>
        <w:t>включенное</w:t>
      </w:r>
      <w:proofErr w:type="gramEnd"/>
      <w:r>
        <w:rPr>
          <w:color w:val="000000"/>
          <w:sz w:val="28"/>
          <w:szCs w:val="28"/>
        </w:rPr>
        <w:t xml:space="preserve"> в стоимость тура.</w:t>
      </w:r>
    </w:p>
    <w:p w:rsidR="00680EBE" w:rsidRDefault="00680EBE" w:rsidP="00680EBE">
      <w:pPr>
        <w:numPr>
          <w:ilvl w:val="0"/>
          <w:numId w:val="48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Личные расходы.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FF5608"/>
          <w:sz w:val="28"/>
          <w:szCs w:val="28"/>
        </w:rPr>
        <w:t>Внимание!</w:t>
      </w:r>
      <w:r>
        <w:rPr>
          <w:color w:val="000000"/>
          <w:sz w:val="28"/>
          <w:szCs w:val="28"/>
        </w:rPr>
        <w:t> Стоимость входных билетов может изменяться, учитывайте это при составлении бюджета на поездку!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FF5608"/>
          <w:sz w:val="28"/>
          <w:szCs w:val="28"/>
        </w:rPr>
        <w:t>Внимание! </w:t>
      </w:r>
      <w:r>
        <w:rPr>
          <w:color w:val="000000"/>
          <w:sz w:val="28"/>
          <w:szCs w:val="28"/>
        </w:rPr>
        <w:t>При необходимости замены автобуса, компания не гарантирует сохранение первоначальной рассадки пассажиров.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FF5608"/>
          <w:sz w:val="28"/>
          <w:szCs w:val="28"/>
        </w:rPr>
        <w:t>Внимание!</w:t>
      </w:r>
      <w:r>
        <w:rPr>
          <w:color w:val="000000"/>
          <w:sz w:val="28"/>
          <w:szCs w:val="28"/>
        </w:rPr>
        <w:t xml:space="preserve"> При необходимости замены объекта размещения, компания вправе заменить объект размещения </w:t>
      </w:r>
      <w:proofErr w:type="gramStart"/>
      <w:r>
        <w:rPr>
          <w:color w:val="000000"/>
          <w:sz w:val="28"/>
          <w:szCs w:val="28"/>
        </w:rPr>
        <w:t>на</w:t>
      </w:r>
      <w:proofErr w:type="gramEnd"/>
      <w:r>
        <w:rPr>
          <w:color w:val="000000"/>
          <w:sz w:val="28"/>
          <w:szCs w:val="28"/>
        </w:rPr>
        <w:t xml:space="preserve"> равноценный.</w:t>
      </w:r>
    </w:p>
    <w:p w:rsidR="00680EBE" w:rsidRDefault="00680EBE" w:rsidP="00680EBE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Туристическая фирма оставляет за собой право вносить изменения в программу тура без уменьшения объема программы. Допускается изменение графика движения, позднее прибытие, сокращение времени пребывания в городах и в отелях в связи с тяжелой транспортной ситуацией (в том числе: пробки на дорогах, дорожные работы, погодные условия, действия органов ГИБДД, и любые другие ситуации находящиеся вне разумного контроля туроператора).</w:t>
      </w:r>
    </w:p>
    <w:p w:rsidR="00EB4866" w:rsidRPr="00EB4866" w:rsidRDefault="00680EBE" w:rsidP="00680EBE">
      <w:pPr>
        <w:pStyle w:val="1"/>
        <w:spacing w:before="0"/>
        <w:jc w:val="center"/>
      </w:pPr>
      <w:r>
        <w:rPr>
          <w:rStyle w:val="a6"/>
          <w:i/>
          <w:iCs/>
          <w:color w:val="FF6600"/>
        </w:rPr>
        <w:t>При себе необходимо иметь оригиналы удостоверения личности (паспорт), для несовершеннолетних пассажиров (свидетельство о рождении) путешествующих в сопровождении третьих лиц доверенность от родителей.</w:t>
      </w:r>
    </w:p>
    <w:sectPr w:rsidR="00EB4866" w:rsidRPr="00EB4866" w:rsidSect="009231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1C54"/>
    <w:multiLevelType w:val="multilevel"/>
    <w:tmpl w:val="0500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0F5C36"/>
    <w:multiLevelType w:val="multilevel"/>
    <w:tmpl w:val="78D4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8F7A78"/>
    <w:multiLevelType w:val="multilevel"/>
    <w:tmpl w:val="5B22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1452D6"/>
    <w:multiLevelType w:val="multilevel"/>
    <w:tmpl w:val="64D26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022941"/>
    <w:multiLevelType w:val="multilevel"/>
    <w:tmpl w:val="A4AA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EA76BD"/>
    <w:multiLevelType w:val="multilevel"/>
    <w:tmpl w:val="1668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4F0A8E"/>
    <w:multiLevelType w:val="multilevel"/>
    <w:tmpl w:val="54A0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7741D2"/>
    <w:multiLevelType w:val="multilevel"/>
    <w:tmpl w:val="9D04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ECB3B42"/>
    <w:multiLevelType w:val="multilevel"/>
    <w:tmpl w:val="1CD2F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A3783F"/>
    <w:multiLevelType w:val="multilevel"/>
    <w:tmpl w:val="CE4CF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8351A5"/>
    <w:multiLevelType w:val="multilevel"/>
    <w:tmpl w:val="F2D4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77F22A3"/>
    <w:multiLevelType w:val="multilevel"/>
    <w:tmpl w:val="FD50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7915AE7"/>
    <w:multiLevelType w:val="multilevel"/>
    <w:tmpl w:val="17C0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8553362"/>
    <w:multiLevelType w:val="multilevel"/>
    <w:tmpl w:val="D6B8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8C61B66"/>
    <w:multiLevelType w:val="multilevel"/>
    <w:tmpl w:val="B990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AF71F5D"/>
    <w:multiLevelType w:val="multilevel"/>
    <w:tmpl w:val="E150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FBA5458"/>
    <w:multiLevelType w:val="multilevel"/>
    <w:tmpl w:val="D230F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2D91655"/>
    <w:multiLevelType w:val="multilevel"/>
    <w:tmpl w:val="EA8E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4D10C0E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5B67C58"/>
    <w:multiLevelType w:val="multilevel"/>
    <w:tmpl w:val="0D1C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8AD24AA"/>
    <w:multiLevelType w:val="multilevel"/>
    <w:tmpl w:val="7FB8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B371B17"/>
    <w:multiLevelType w:val="multilevel"/>
    <w:tmpl w:val="D498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C5273F5"/>
    <w:multiLevelType w:val="multilevel"/>
    <w:tmpl w:val="BB26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DD5781A"/>
    <w:multiLevelType w:val="multilevel"/>
    <w:tmpl w:val="9072E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E576AF0"/>
    <w:multiLevelType w:val="multilevel"/>
    <w:tmpl w:val="867CB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0445431"/>
    <w:multiLevelType w:val="multilevel"/>
    <w:tmpl w:val="326A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0706C04"/>
    <w:multiLevelType w:val="multilevel"/>
    <w:tmpl w:val="6B089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0FE4FFA"/>
    <w:multiLevelType w:val="multilevel"/>
    <w:tmpl w:val="E3E41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39636CF"/>
    <w:multiLevelType w:val="multilevel"/>
    <w:tmpl w:val="C414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48F7E75"/>
    <w:multiLevelType w:val="multilevel"/>
    <w:tmpl w:val="52A6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5110991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A7D10FD"/>
    <w:multiLevelType w:val="multilevel"/>
    <w:tmpl w:val="BB12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F377400"/>
    <w:multiLevelType w:val="multilevel"/>
    <w:tmpl w:val="CC2C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3223D6B"/>
    <w:multiLevelType w:val="multilevel"/>
    <w:tmpl w:val="C118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3513BF1"/>
    <w:multiLevelType w:val="multilevel"/>
    <w:tmpl w:val="AD7E4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A7E1A7C"/>
    <w:multiLevelType w:val="multilevel"/>
    <w:tmpl w:val="5F9AF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F6A62D9"/>
    <w:multiLevelType w:val="multilevel"/>
    <w:tmpl w:val="BF9C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0AE616F"/>
    <w:multiLevelType w:val="multilevel"/>
    <w:tmpl w:val="4B240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94E5809"/>
    <w:multiLevelType w:val="multilevel"/>
    <w:tmpl w:val="1C5E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B493DF0"/>
    <w:multiLevelType w:val="multilevel"/>
    <w:tmpl w:val="B96A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E2F7870"/>
    <w:multiLevelType w:val="multilevel"/>
    <w:tmpl w:val="6584F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4F56325"/>
    <w:multiLevelType w:val="multilevel"/>
    <w:tmpl w:val="A5F43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74642FC"/>
    <w:multiLevelType w:val="hybridMultilevel"/>
    <w:tmpl w:val="F3407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ADB10CC"/>
    <w:multiLevelType w:val="multilevel"/>
    <w:tmpl w:val="2D1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D774A27"/>
    <w:multiLevelType w:val="multilevel"/>
    <w:tmpl w:val="F0C6A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62943CA"/>
    <w:multiLevelType w:val="multilevel"/>
    <w:tmpl w:val="C44C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6F15BA2"/>
    <w:multiLevelType w:val="multilevel"/>
    <w:tmpl w:val="49B28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8DD7F6E"/>
    <w:multiLevelType w:val="multilevel"/>
    <w:tmpl w:val="F5B0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25"/>
  </w:num>
  <w:num w:numId="3">
    <w:abstractNumId w:val="1"/>
  </w:num>
  <w:num w:numId="4">
    <w:abstractNumId w:val="24"/>
  </w:num>
  <w:num w:numId="5">
    <w:abstractNumId w:val="17"/>
  </w:num>
  <w:num w:numId="6">
    <w:abstractNumId w:val="42"/>
  </w:num>
  <w:num w:numId="7">
    <w:abstractNumId w:val="46"/>
  </w:num>
  <w:num w:numId="8">
    <w:abstractNumId w:val="14"/>
  </w:num>
  <w:num w:numId="9">
    <w:abstractNumId w:val="3"/>
  </w:num>
  <w:num w:numId="10">
    <w:abstractNumId w:val="11"/>
  </w:num>
  <w:num w:numId="11">
    <w:abstractNumId w:val="8"/>
  </w:num>
  <w:num w:numId="12">
    <w:abstractNumId w:val="5"/>
  </w:num>
  <w:num w:numId="13">
    <w:abstractNumId w:val="39"/>
  </w:num>
  <w:num w:numId="14">
    <w:abstractNumId w:val="45"/>
  </w:num>
  <w:num w:numId="15">
    <w:abstractNumId w:val="27"/>
  </w:num>
  <w:num w:numId="16">
    <w:abstractNumId w:val="19"/>
  </w:num>
  <w:num w:numId="17">
    <w:abstractNumId w:val="41"/>
  </w:num>
  <w:num w:numId="18">
    <w:abstractNumId w:val="33"/>
  </w:num>
  <w:num w:numId="19">
    <w:abstractNumId w:val="31"/>
  </w:num>
  <w:num w:numId="20">
    <w:abstractNumId w:val="20"/>
  </w:num>
  <w:num w:numId="21">
    <w:abstractNumId w:val="38"/>
  </w:num>
  <w:num w:numId="22">
    <w:abstractNumId w:val="36"/>
  </w:num>
  <w:num w:numId="23">
    <w:abstractNumId w:val="15"/>
  </w:num>
  <w:num w:numId="24">
    <w:abstractNumId w:val="43"/>
  </w:num>
  <w:num w:numId="25">
    <w:abstractNumId w:val="10"/>
  </w:num>
  <w:num w:numId="26">
    <w:abstractNumId w:val="7"/>
  </w:num>
  <w:num w:numId="27">
    <w:abstractNumId w:val="32"/>
  </w:num>
  <w:num w:numId="28">
    <w:abstractNumId w:val="47"/>
  </w:num>
  <w:num w:numId="29">
    <w:abstractNumId w:val="6"/>
  </w:num>
  <w:num w:numId="30">
    <w:abstractNumId w:val="4"/>
  </w:num>
  <w:num w:numId="31">
    <w:abstractNumId w:val="23"/>
  </w:num>
  <w:num w:numId="32">
    <w:abstractNumId w:val="29"/>
  </w:num>
  <w:num w:numId="33">
    <w:abstractNumId w:val="2"/>
  </w:num>
  <w:num w:numId="34">
    <w:abstractNumId w:val="13"/>
  </w:num>
  <w:num w:numId="35">
    <w:abstractNumId w:val="12"/>
  </w:num>
  <w:num w:numId="36">
    <w:abstractNumId w:val="22"/>
  </w:num>
  <w:num w:numId="37">
    <w:abstractNumId w:val="37"/>
  </w:num>
  <w:num w:numId="38">
    <w:abstractNumId w:val="30"/>
  </w:num>
  <w:num w:numId="39">
    <w:abstractNumId w:val="18"/>
  </w:num>
  <w:num w:numId="40">
    <w:abstractNumId w:val="35"/>
  </w:num>
  <w:num w:numId="41">
    <w:abstractNumId w:val="0"/>
  </w:num>
  <w:num w:numId="42">
    <w:abstractNumId w:val="34"/>
  </w:num>
  <w:num w:numId="43">
    <w:abstractNumId w:val="9"/>
  </w:num>
  <w:num w:numId="44">
    <w:abstractNumId w:val="16"/>
  </w:num>
  <w:num w:numId="45">
    <w:abstractNumId w:val="21"/>
  </w:num>
  <w:num w:numId="46">
    <w:abstractNumId w:val="26"/>
  </w:num>
  <w:num w:numId="47">
    <w:abstractNumId w:val="40"/>
  </w:num>
  <w:num w:numId="4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46"/>
    <w:rsid w:val="000518AE"/>
    <w:rsid w:val="000620B0"/>
    <w:rsid w:val="00074830"/>
    <w:rsid w:val="000B72A7"/>
    <w:rsid w:val="00163D80"/>
    <w:rsid w:val="00167E34"/>
    <w:rsid w:val="001A674A"/>
    <w:rsid w:val="001E4028"/>
    <w:rsid w:val="0025220F"/>
    <w:rsid w:val="0028050A"/>
    <w:rsid w:val="002A029A"/>
    <w:rsid w:val="00380B0C"/>
    <w:rsid w:val="00495F29"/>
    <w:rsid w:val="004D3E9E"/>
    <w:rsid w:val="00601356"/>
    <w:rsid w:val="00680EBE"/>
    <w:rsid w:val="00740545"/>
    <w:rsid w:val="007A635A"/>
    <w:rsid w:val="0092163B"/>
    <w:rsid w:val="009231A1"/>
    <w:rsid w:val="009703F2"/>
    <w:rsid w:val="00975FBD"/>
    <w:rsid w:val="009B663E"/>
    <w:rsid w:val="00B40CAD"/>
    <w:rsid w:val="00B94A29"/>
    <w:rsid w:val="00BE045D"/>
    <w:rsid w:val="00D5234C"/>
    <w:rsid w:val="00E74529"/>
    <w:rsid w:val="00E7794A"/>
    <w:rsid w:val="00EB4866"/>
    <w:rsid w:val="00F32978"/>
    <w:rsid w:val="00F51946"/>
    <w:rsid w:val="00F7492C"/>
    <w:rsid w:val="00FB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7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Махов</dc:creator>
  <cp:lastModifiedBy>Андрей Махов</cp:lastModifiedBy>
  <cp:revision>2</cp:revision>
  <cp:lastPrinted>2026-09-03T05:54:00Z</cp:lastPrinted>
  <dcterms:created xsi:type="dcterms:W3CDTF">2026-09-22T13:26:00Z</dcterms:created>
  <dcterms:modified xsi:type="dcterms:W3CDTF">2026-09-22T13:26:00Z</dcterms:modified>
</cp:coreProperties>
</file>