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15F" w:rsidRPr="008A6075" w:rsidRDefault="000A215F" w:rsidP="000A215F">
      <w:pPr>
        <w:keepNext/>
        <w:keepLines/>
        <w:tabs>
          <w:tab w:val="left" w:pos="709"/>
        </w:tabs>
        <w:ind w:left="851"/>
        <w:outlineLvl w:val="1"/>
        <w:rPr>
          <w:rFonts w:ascii="Times New Roman" w:eastAsia="Arial" w:hAnsi="Times New Roman" w:cs="Times New Roman"/>
          <w:color w:val="FFFFFF"/>
          <w:sz w:val="20"/>
          <w:szCs w:val="20"/>
        </w:rPr>
      </w:pPr>
      <w:r w:rsidRPr="008A6075">
        <w:rPr>
          <w:rFonts w:ascii="Times New Roman" w:eastAsia="Arial" w:hAnsi="Times New Roman" w:cs="Times New Roman"/>
          <w:noProof/>
          <w:sz w:val="3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6AA5E90" wp14:editId="40FA834B">
                <wp:simplePos x="0" y="0"/>
                <wp:positionH relativeFrom="column">
                  <wp:posOffset>-50165</wp:posOffset>
                </wp:positionH>
                <wp:positionV relativeFrom="paragraph">
                  <wp:posOffset>-152400</wp:posOffset>
                </wp:positionV>
                <wp:extent cx="6408420" cy="762000"/>
                <wp:effectExtent l="0" t="0" r="11430" b="19050"/>
                <wp:wrapNone/>
                <wp:docPr id="1" name="Блок-схема: сохраненные данны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08420" cy="762000"/>
                        </a:xfrm>
                        <a:prstGeom prst="flowChartOnlineStorag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Блок-схема: сохраненные данные 2" o:spid="_x0000_s1026" type="#_x0000_t130" style="position:absolute;margin-left:-3.95pt;margin-top:-12pt;width:504.6pt;height:6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FqMQwIAAE8EAAAOAAAAZHJzL2Uyb0RvYy54bWysVM1uEzEQviPxDpbv7SZRWqpVNhU0Chdo&#10;K7WI88Tr/ZG8tmW72eRGDz1x4k16oBegfQbnjRh7N4ESTojLyjOe+Wbm+8Y7OV01giy5sbWSGR0e&#10;Dijhkqm8lmVGP1zPD04osQ5kDkJJntE1t/R0+vLFpNUpH6lKiZwbgiDSpq3OaOWcTpPEsoo3YA+V&#10;5hIvC2UacGiaMskNtIjeiGQ0GBwnrTK5Nopxa9E76y7pNOIXBWfuoigsd0RkFHtz8WvidxG+yXQC&#10;aWlAVzXr24B/6KKBWmLRHdQMHJAbU+9BNTUzyqrCHTLVJKooasbjDDjNcPDHNFcVaB5nQXKs3tFk&#10;/x8sO19eGlLnqB0lEhqUyH/x3/2T/3awud3c+Qf/w9+nZHPrnzZ3m0/+3j+i79E/bj77B+K/Rkdn&#10;jAKbrbYpgl7pS9NbFo9k0b5XOYLDjVORqFVhmkAYUkBWUY/1Tg++coSh83g8OBmPUDaGd6+OUe8o&#10;WALpNlsb695y1ZBwyGghVHtWgXEXUtSSXzlloAwMQgrLd9ZhR5i8TQpuq0Sdz2shomHKxZkwZAm4&#10;LeP5yfDNLIyEKc/ChCRtRkdHY2yHMMCtLQQ4PDYaebSypAREic+BORNrP8u2fykSi1eQ8670EQ66&#10;nbQP3+8iTDEDW3UpsUTfrJABj8ft74cOqgQdOn0WKl+jJkbF5xCCA9j16iMY3TPpUINztV3APfq6&#10;2JAp1WuUtKgjt6FMB479BgO3Nnbev7DwLH63Y9Sv/8D0JwAAAP//AwBQSwMEFAAGAAgAAAAhANc+&#10;BNHeAAAACgEAAA8AAABkcnMvZG93bnJldi54bWxMj8FOwzAMhu9IvENkJG5bsoIGK00nNAkh7YIo&#10;iLPXmKa0caomW7u3JzvBybL86ff3F9vZ9eJEY2g9a1gtFQji2puWGw2fHy+LRxAhIhvsPZOGMwXY&#10;ltdXBebGT/xOpyo2IoVwyFGDjXHIpQy1JYdh6QfidPv2o8OY1rGRZsQphbteZkqtpcOW0weLA+0s&#10;1V11dBresOuGyuyzONuvKfzsz6+z2ml9ezM/P4GINMc/GC76SR3K5HTwRzZB9BoWD5tEppndp04X&#10;QKnVHYiDhs1agSwL+b9C+QsAAP//AwBQSwECLQAUAAYACAAAACEAtoM4kv4AAADhAQAAEwAAAAAA&#10;AAAAAAAAAAAAAAAAW0NvbnRlbnRfVHlwZXNdLnhtbFBLAQItABQABgAIAAAAIQA4/SH/1gAAAJQB&#10;AAALAAAAAAAAAAAAAAAAAC8BAABfcmVscy8ucmVsc1BLAQItABQABgAIAAAAIQCsoFqMQwIAAE8E&#10;AAAOAAAAAAAAAAAAAAAAAC4CAABkcnMvZTJvRG9jLnhtbFBLAQItABQABgAIAAAAIQDXPgTR3gAA&#10;AAoBAAAPAAAAAAAAAAAAAAAAAJ0EAABkcnMvZG93bnJldi54bWxQSwUGAAAAAAQABADzAAAAqAUA&#10;AAAA&#10;" fillcolor="#4f81bd" strokecolor="#385d8a" strokeweight="2pt"/>
            </w:pict>
          </mc:Fallback>
        </mc:AlternateContent>
      </w:r>
      <w:r w:rsidRPr="008A6075">
        <w:rPr>
          <w:rFonts w:ascii="Times New Roman" w:eastAsia="Arial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58BAAF0" wp14:editId="3A299919">
            <wp:simplePos x="0" y="0"/>
            <wp:positionH relativeFrom="column">
              <wp:posOffset>5779770</wp:posOffset>
            </wp:positionH>
            <wp:positionV relativeFrom="paragraph">
              <wp:posOffset>-30480</wp:posOffset>
            </wp:positionV>
            <wp:extent cx="609600" cy="609600"/>
            <wp:effectExtent l="0" t="0" r="0" b="0"/>
            <wp:wrapNone/>
            <wp:docPr id="5" name="Рисунок 3" descr="sprint ikonka s kontu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rint ikonka s konturom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6075">
        <w:rPr>
          <w:rFonts w:ascii="Times New Roman" w:eastAsia="Arial" w:hAnsi="Times New Roman" w:cs="Times New Roman"/>
          <w:color w:val="FFFFFF"/>
          <w:sz w:val="20"/>
          <w:szCs w:val="20"/>
        </w:rPr>
        <w:t xml:space="preserve">       </w:t>
      </w:r>
      <w:r>
        <w:rPr>
          <w:rFonts w:ascii="Times New Roman" w:eastAsia="Arial" w:hAnsi="Times New Roman" w:cs="Times New Roman"/>
          <w:color w:val="FFFFFF"/>
          <w:sz w:val="20"/>
          <w:szCs w:val="20"/>
        </w:rPr>
        <w:t xml:space="preserve">   </w:t>
      </w:r>
      <w:r w:rsidRPr="008A6075">
        <w:rPr>
          <w:rFonts w:ascii="Times New Roman" w:eastAsia="Arial" w:hAnsi="Times New Roman" w:cs="Times New Roman"/>
          <w:color w:val="FFFFFF"/>
          <w:sz w:val="20"/>
          <w:szCs w:val="20"/>
        </w:rPr>
        <w:t xml:space="preserve">  ООО «СПРИНТ» г. Ростов-на-Дону пр. Будённовский 80 офис 533 </w:t>
      </w:r>
    </w:p>
    <w:p w:rsidR="000A215F" w:rsidRPr="008A6075" w:rsidRDefault="000A215F" w:rsidP="000A215F">
      <w:pPr>
        <w:keepNext/>
        <w:keepLines/>
        <w:tabs>
          <w:tab w:val="left" w:pos="709"/>
          <w:tab w:val="right" w:pos="10347"/>
        </w:tabs>
        <w:ind w:left="284"/>
        <w:outlineLvl w:val="1"/>
        <w:rPr>
          <w:rFonts w:ascii="Times New Roman" w:eastAsia="Arial" w:hAnsi="Times New Roman" w:cs="Times New Roman"/>
          <w:color w:val="FFFFFF"/>
          <w:sz w:val="20"/>
          <w:szCs w:val="20"/>
        </w:rPr>
      </w:pPr>
      <w:r w:rsidRPr="008A6075">
        <w:rPr>
          <w:rFonts w:ascii="Times New Roman" w:eastAsia="Arial" w:hAnsi="Times New Roman" w:cs="Times New Roman"/>
          <w:color w:val="FFFFFF"/>
          <w:sz w:val="20"/>
          <w:szCs w:val="20"/>
        </w:rPr>
        <w:t xml:space="preserve">          </w:t>
      </w:r>
      <w:r>
        <w:rPr>
          <w:rFonts w:ascii="Times New Roman" w:eastAsia="Arial" w:hAnsi="Times New Roman" w:cs="Times New Roman"/>
          <w:color w:val="FFFFFF"/>
          <w:sz w:val="20"/>
          <w:szCs w:val="20"/>
        </w:rPr>
        <w:t xml:space="preserve">   </w:t>
      </w:r>
      <w:r w:rsidRPr="008A6075">
        <w:rPr>
          <w:rFonts w:ascii="Times New Roman" w:eastAsia="Arial" w:hAnsi="Times New Roman" w:cs="Times New Roman"/>
          <w:color w:val="FFFFFF"/>
          <w:sz w:val="20"/>
          <w:szCs w:val="20"/>
        </w:rPr>
        <w:t xml:space="preserve">  </w:t>
      </w:r>
      <w:r>
        <w:rPr>
          <w:rFonts w:ascii="Times New Roman" w:eastAsia="Arial" w:hAnsi="Times New Roman" w:cs="Times New Roman"/>
          <w:color w:val="FFFFFF"/>
          <w:sz w:val="20"/>
          <w:szCs w:val="20"/>
        </w:rPr>
        <w:t xml:space="preserve"> </w:t>
      </w:r>
      <w:r w:rsidRPr="008A6075">
        <w:rPr>
          <w:rFonts w:ascii="Times New Roman" w:eastAsia="Arial" w:hAnsi="Times New Roman" w:cs="Times New Roman"/>
          <w:color w:val="FFFFFF"/>
          <w:sz w:val="20"/>
          <w:szCs w:val="20"/>
        </w:rPr>
        <w:t xml:space="preserve"> тел:+7(863) 270-27-61 , сайт: https://sprint-rnd.com,  почта: 2211032@</w:t>
      </w:r>
      <w:r w:rsidRPr="008A6075">
        <w:rPr>
          <w:rFonts w:ascii="Times New Roman" w:eastAsia="Arial" w:hAnsi="Times New Roman" w:cs="Times New Roman"/>
          <w:color w:val="FFFFFF"/>
          <w:sz w:val="20"/>
          <w:szCs w:val="20"/>
          <w:lang w:val="en-US"/>
        </w:rPr>
        <w:t>mail</w:t>
      </w:r>
      <w:r w:rsidRPr="008A6075">
        <w:rPr>
          <w:rFonts w:ascii="Times New Roman" w:eastAsia="Arial" w:hAnsi="Times New Roman" w:cs="Times New Roman"/>
          <w:color w:val="FFFFFF"/>
          <w:sz w:val="20"/>
          <w:szCs w:val="20"/>
        </w:rPr>
        <w:t>.</w:t>
      </w:r>
      <w:proofErr w:type="spellStart"/>
      <w:r w:rsidRPr="008A6075">
        <w:rPr>
          <w:rFonts w:ascii="Times New Roman" w:eastAsia="Arial" w:hAnsi="Times New Roman" w:cs="Times New Roman"/>
          <w:color w:val="FFFFFF"/>
          <w:sz w:val="20"/>
          <w:szCs w:val="20"/>
          <w:lang w:val="en-US"/>
        </w:rPr>
        <w:t>ru</w:t>
      </w:r>
      <w:proofErr w:type="spellEnd"/>
      <w:r w:rsidRPr="008A6075">
        <w:rPr>
          <w:rFonts w:ascii="Times New Roman" w:eastAsia="Arial" w:hAnsi="Times New Roman" w:cs="Times New Roman"/>
          <w:color w:val="FFFFFF"/>
          <w:sz w:val="20"/>
          <w:szCs w:val="20"/>
        </w:rPr>
        <w:tab/>
      </w:r>
    </w:p>
    <w:p w:rsidR="000A215F" w:rsidRPr="008A6075" w:rsidRDefault="000A215F" w:rsidP="000A215F">
      <w:pPr>
        <w:keepNext/>
        <w:keepLines/>
        <w:tabs>
          <w:tab w:val="left" w:pos="709"/>
        </w:tabs>
        <w:ind w:left="284"/>
        <w:outlineLvl w:val="1"/>
        <w:rPr>
          <w:rFonts w:ascii="Times New Roman" w:eastAsia="Arial" w:hAnsi="Times New Roman" w:cs="Times New Roman"/>
          <w:color w:val="FFFFFF"/>
          <w:sz w:val="20"/>
          <w:szCs w:val="20"/>
        </w:rPr>
      </w:pPr>
      <w:r w:rsidRPr="008A6075">
        <w:rPr>
          <w:rFonts w:ascii="Times New Roman" w:eastAsia="Arial" w:hAnsi="Times New Roman" w:cs="Times New Roman"/>
          <w:color w:val="FFFFFF"/>
          <w:sz w:val="20"/>
          <w:szCs w:val="20"/>
        </w:rPr>
        <w:t xml:space="preserve">        </w:t>
      </w:r>
      <w:r>
        <w:rPr>
          <w:rFonts w:ascii="Times New Roman" w:eastAsia="Arial" w:hAnsi="Times New Roman" w:cs="Times New Roman"/>
          <w:color w:val="FFFFFF"/>
          <w:sz w:val="20"/>
          <w:szCs w:val="20"/>
        </w:rPr>
        <w:t xml:space="preserve">    </w:t>
      </w:r>
      <w:r w:rsidRPr="008A6075">
        <w:rPr>
          <w:rFonts w:ascii="Times New Roman" w:eastAsia="Arial" w:hAnsi="Times New Roman" w:cs="Times New Roman"/>
          <w:color w:val="FFFFFF"/>
          <w:sz w:val="20"/>
          <w:szCs w:val="20"/>
        </w:rPr>
        <w:t xml:space="preserve">   ИНН:</w:t>
      </w:r>
      <w:r w:rsidRPr="008A6075">
        <w:rPr>
          <w:rFonts w:ascii="Times New Roman" w:eastAsia="Arial" w:hAnsi="Times New Roman" w:cs="Times New Roman"/>
          <w:sz w:val="34"/>
        </w:rPr>
        <w:t xml:space="preserve"> </w:t>
      </w:r>
      <w:r w:rsidRPr="008A6075">
        <w:rPr>
          <w:rFonts w:ascii="Times New Roman" w:eastAsia="Arial" w:hAnsi="Times New Roman" w:cs="Times New Roman"/>
          <w:color w:val="FFFFFF"/>
          <w:sz w:val="20"/>
          <w:szCs w:val="20"/>
        </w:rPr>
        <w:t>6168022527, ОГРН</w:t>
      </w:r>
      <w:proofErr w:type="gramStart"/>
      <w:r w:rsidRPr="008A6075">
        <w:rPr>
          <w:rFonts w:ascii="Times New Roman" w:eastAsia="Arial" w:hAnsi="Times New Roman" w:cs="Times New Roman"/>
          <w:color w:val="FFFFFF"/>
          <w:sz w:val="20"/>
          <w:szCs w:val="20"/>
        </w:rPr>
        <w:t xml:space="preserve"> :</w:t>
      </w:r>
      <w:proofErr w:type="gramEnd"/>
      <w:r w:rsidRPr="008A6075">
        <w:rPr>
          <w:rFonts w:ascii="Times New Roman" w:eastAsia="Arial" w:hAnsi="Times New Roman" w:cs="Times New Roman"/>
          <w:color w:val="FFFFFF"/>
          <w:sz w:val="20"/>
          <w:szCs w:val="20"/>
        </w:rPr>
        <w:t xml:space="preserve"> 1086168002249, Реестровый номер ТО: РТО 022864</w:t>
      </w:r>
    </w:p>
    <w:p w:rsidR="00054800" w:rsidRDefault="00054800" w:rsidP="00054800">
      <w:pPr>
        <w:pStyle w:val="1"/>
        <w:spacing w:before="0"/>
        <w:jc w:val="center"/>
        <w:rPr>
          <w:rStyle w:val="a6"/>
          <w:b/>
          <w:bCs/>
          <w:color w:val="054597"/>
        </w:rPr>
      </w:pPr>
    </w:p>
    <w:p w:rsidR="00B21FD9" w:rsidRDefault="00B21FD9" w:rsidP="00B21FD9">
      <w:pPr>
        <w:pStyle w:val="1"/>
        <w:spacing w:before="0"/>
        <w:jc w:val="center"/>
        <w:rPr>
          <w:rStyle w:val="a6"/>
          <w:b/>
          <w:bCs/>
          <w:color w:val="054597"/>
        </w:rPr>
      </w:pPr>
      <w:r>
        <w:rPr>
          <w:rStyle w:val="a6"/>
          <w:b/>
          <w:bCs/>
          <w:color w:val="054597"/>
        </w:rPr>
        <w:t>Автобусный тур в Краснодар из Таганрога и Ростова-на-Дону</w:t>
      </w:r>
    </w:p>
    <w:p w:rsidR="00B21FD9" w:rsidRDefault="00B21FD9" w:rsidP="00B21FD9">
      <w:pPr>
        <w:pStyle w:val="2"/>
        <w:spacing w:before="0" w:beforeAutospacing="0" w:after="0" w:afterAutospacing="0"/>
        <w:jc w:val="center"/>
      </w:pPr>
      <w:r>
        <w:rPr>
          <w:color w:val="FF5608"/>
          <w:sz w:val="28"/>
          <w:szCs w:val="28"/>
        </w:rPr>
        <w:t>Город у реки</w:t>
      </w:r>
    </w:p>
    <w:p w:rsidR="00B21FD9" w:rsidRDefault="00B21FD9" w:rsidP="00B21FD9">
      <w:pPr>
        <w:pStyle w:val="2"/>
        <w:spacing w:before="0" w:beforeAutospacing="0" w:after="0" w:afterAutospacing="0"/>
        <w:jc w:val="center"/>
      </w:pPr>
      <w:r>
        <w:rPr>
          <w:color w:val="FF5608"/>
          <w:sz w:val="28"/>
          <w:szCs w:val="28"/>
        </w:rPr>
        <w:t>Монастырь Всецарица -  Краснодар - парк Галицкого</w:t>
      </w:r>
    </w:p>
    <w:p w:rsidR="00B21FD9" w:rsidRPr="00B21FD9" w:rsidRDefault="00D36DB9" w:rsidP="00B21FD9">
      <w:pPr>
        <w:pStyle w:val="a5"/>
        <w:spacing w:before="0" w:beforeAutospacing="0" w:after="0" w:afterAutospacing="0"/>
        <w:jc w:val="center"/>
      </w:pPr>
      <w:r>
        <w:rPr>
          <w:rStyle w:val="a6"/>
          <w:sz w:val="28"/>
          <w:szCs w:val="28"/>
        </w:rPr>
        <w:t>29</w:t>
      </w:r>
      <w:r w:rsidR="00B21FD9">
        <w:rPr>
          <w:rStyle w:val="a6"/>
          <w:sz w:val="28"/>
          <w:szCs w:val="28"/>
        </w:rPr>
        <w:t>.08.2026</w:t>
      </w:r>
      <w:r>
        <w:rPr>
          <w:rStyle w:val="a6"/>
          <w:sz w:val="28"/>
          <w:szCs w:val="28"/>
        </w:rPr>
        <w:t xml:space="preserve"> и 26.09.2026</w:t>
      </w:r>
    </w:p>
    <w:p w:rsidR="00B21FD9" w:rsidRDefault="00D36DB9" w:rsidP="00B21FD9">
      <w:pPr>
        <w:pStyle w:val="a5"/>
        <w:spacing w:before="0" w:beforeAutospacing="0" w:after="0" w:afterAutospacing="0"/>
      </w:pPr>
      <w:r>
        <w:rPr>
          <w:rStyle w:val="a6"/>
          <w:color w:val="054597"/>
          <w:sz w:val="28"/>
          <w:szCs w:val="28"/>
        </w:rPr>
        <w:t>29</w:t>
      </w:r>
      <w:r w:rsidR="00B21FD9">
        <w:rPr>
          <w:rStyle w:val="a6"/>
          <w:color w:val="054597"/>
          <w:sz w:val="28"/>
          <w:szCs w:val="28"/>
        </w:rPr>
        <w:t>.08.2026</w:t>
      </w:r>
      <w:r>
        <w:rPr>
          <w:rStyle w:val="a6"/>
          <w:color w:val="054597"/>
          <w:sz w:val="28"/>
          <w:szCs w:val="28"/>
        </w:rPr>
        <w:t xml:space="preserve"> / 26.09.2026</w:t>
      </w:r>
      <w:bookmarkStart w:id="0" w:name="_GoBack"/>
      <w:bookmarkEnd w:id="0"/>
      <w:r w:rsidR="00B21FD9">
        <w:rPr>
          <w:rStyle w:val="a6"/>
          <w:color w:val="054597"/>
          <w:sz w:val="28"/>
          <w:szCs w:val="28"/>
        </w:rPr>
        <w:t>: Отправление из Таганрога / Ростова-на-Дону.</w:t>
      </w:r>
    </w:p>
    <w:p w:rsidR="00B21FD9" w:rsidRDefault="00B21FD9" w:rsidP="00B21FD9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>Из г. Таганрога Автовокзал</w:t>
      </w:r>
      <w:r>
        <w:rPr>
          <w:color w:val="000000"/>
          <w:sz w:val="28"/>
          <w:szCs w:val="28"/>
        </w:rPr>
        <w:t xml:space="preserve"> (пл. Восстания,11) сбор группы 07:00, отъезд в 07:30.</w:t>
      </w:r>
    </w:p>
    <w:p w:rsidR="00B21FD9" w:rsidRDefault="00B21FD9" w:rsidP="00B21FD9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>Из г. Ростова-на-Дону Автовокзал</w:t>
      </w:r>
      <w:r>
        <w:rPr>
          <w:color w:val="000000"/>
          <w:sz w:val="28"/>
          <w:szCs w:val="28"/>
        </w:rPr>
        <w:t xml:space="preserve"> (пр</w:t>
      </w:r>
      <w:proofErr w:type="gramStart"/>
      <w:r>
        <w:rPr>
          <w:color w:val="000000"/>
          <w:sz w:val="28"/>
          <w:szCs w:val="28"/>
        </w:rPr>
        <w:t>.С</w:t>
      </w:r>
      <w:proofErr w:type="gramEnd"/>
      <w:r>
        <w:rPr>
          <w:color w:val="000000"/>
          <w:sz w:val="28"/>
          <w:szCs w:val="28"/>
        </w:rPr>
        <w:t>иверса,3) сбор группы 09:00, отъезд в 09:30</w:t>
      </w:r>
    </w:p>
    <w:p w:rsidR="00B21FD9" w:rsidRDefault="00B21FD9" w:rsidP="00B21FD9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Прибытие к подворью женского</w:t>
      </w:r>
      <w:r>
        <w:rPr>
          <w:rStyle w:val="a6"/>
          <w:color w:val="000000"/>
          <w:sz w:val="28"/>
          <w:szCs w:val="28"/>
        </w:rPr>
        <w:t xml:space="preserve"> монастыря «Всецарица» </w:t>
      </w:r>
      <w:r>
        <w:rPr>
          <w:color w:val="000000"/>
          <w:sz w:val="28"/>
          <w:szCs w:val="28"/>
        </w:rPr>
        <w:t>- невероятное по красоте место. Это единственный в мире монастырь, который посвящен чудотворному образу Богородицы. (Время нахождения на территории 1 час 30 минут).</w:t>
      </w:r>
    </w:p>
    <w:p w:rsidR="00B21FD9" w:rsidRDefault="00B21FD9" w:rsidP="00B21FD9">
      <w:pPr>
        <w:numPr>
          <w:ilvl w:val="0"/>
          <w:numId w:val="38"/>
        </w:numPr>
      </w:pPr>
      <w:r>
        <w:rPr>
          <w:rStyle w:val="a6"/>
          <w:color w:val="000000"/>
          <w:sz w:val="28"/>
          <w:szCs w:val="28"/>
        </w:rPr>
        <w:t>Аллея Покаяния.</w:t>
      </w:r>
    </w:p>
    <w:p w:rsidR="00B21FD9" w:rsidRDefault="00B21FD9" w:rsidP="00B21FD9">
      <w:pPr>
        <w:numPr>
          <w:ilvl w:val="0"/>
          <w:numId w:val="38"/>
        </w:numPr>
      </w:pPr>
      <w:r>
        <w:rPr>
          <w:rStyle w:val="a6"/>
          <w:color w:val="000000"/>
          <w:sz w:val="28"/>
          <w:szCs w:val="28"/>
        </w:rPr>
        <w:t>Святой источник и купель.</w:t>
      </w:r>
    </w:p>
    <w:p w:rsidR="00B21FD9" w:rsidRDefault="00B21FD9" w:rsidP="00B21FD9">
      <w:pPr>
        <w:numPr>
          <w:ilvl w:val="0"/>
          <w:numId w:val="38"/>
        </w:numPr>
      </w:pPr>
      <w:r>
        <w:rPr>
          <w:rStyle w:val="a6"/>
          <w:color w:val="000000"/>
          <w:sz w:val="28"/>
          <w:szCs w:val="28"/>
        </w:rPr>
        <w:t>Храм Благовещения Пресвятой Богородицы.</w:t>
      </w:r>
    </w:p>
    <w:p w:rsidR="00B21FD9" w:rsidRDefault="00B21FD9" w:rsidP="00B21FD9">
      <w:pPr>
        <w:numPr>
          <w:ilvl w:val="0"/>
          <w:numId w:val="38"/>
        </w:numPr>
      </w:pPr>
      <w:r>
        <w:rPr>
          <w:rStyle w:val="a6"/>
          <w:color w:val="000000"/>
          <w:sz w:val="28"/>
          <w:szCs w:val="28"/>
        </w:rPr>
        <w:t>Храм-часовня в честь Николая Чудотворца.</w:t>
      </w:r>
    </w:p>
    <w:p w:rsidR="00B21FD9" w:rsidRDefault="00B21FD9" w:rsidP="00B21FD9">
      <w:pPr>
        <w:numPr>
          <w:ilvl w:val="0"/>
          <w:numId w:val="38"/>
        </w:numPr>
      </w:pPr>
      <w:r>
        <w:rPr>
          <w:rStyle w:val="a6"/>
          <w:color w:val="000000"/>
          <w:sz w:val="28"/>
          <w:szCs w:val="28"/>
        </w:rPr>
        <w:t>часовня-колокольня Георгия Победоносц</w:t>
      </w:r>
      <w:proofErr w:type="gramStart"/>
      <w:r>
        <w:rPr>
          <w:rStyle w:val="a6"/>
          <w:color w:val="000000"/>
          <w:sz w:val="28"/>
          <w:szCs w:val="28"/>
        </w:rPr>
        <w:t>а и Иоа</w:t>
      </w:r>
      <w:proofErr w:type="gramEnd"/>
      <w:r>
        <w:rPr>
          <w:rStyle w:val="a6"/>
          <w:color w:val="000000"/>
          <w:sz w:val="28"/>
          <w:szCs w:val="28"/>
        </w:rPr>
        <w:t>нна Богослова.</w:t>
      </w:r>
    </w:p>
    <w:p w:rsidR="00B21FD9" w:rsidRDefault="00B21FD9" w:rsidP="00B21FD9">
      <w:pPr>
        <w:numPr>
          <w:ilvl w:val="0"/>
          <w:numId w:val="38"/>
        </w:numPr>
      </w:pPr>
      <w:r>
        <w:rPr>
          <w:rStyle w:val="a6"/>
          <w:color w:val="000000"/>
          <w:sz w:val="28"/>
          <w:szCs w:val="28"/>
        </w:rPr>
        <w:t>церковь преп. Саввы Освященного.</w:t>
      </w:r>
    </w:p>
    <w:p w:rsidR="00B21FD9" w:rsidRDefault="00B21FD9" w:rsidP="00B21FD9">
      <w:pPr>
        <w:numPr>
          <w:ilvl w:val="0"/>
          <w:numId w:val="38"/>
        </w:numPr>
      </w:pPr>
      <w:r>
        <w:rPr>
          <w:rStyle w:val="a6"/>
          <w:color w:val="000000"/>
          <w:sz w:val="28"/>
          <w:szCs w:val="28"/>
        </w:rPr>
        <w:t>Гефсиманский сад. </w:t>
      </w:r>
    </w:p>
    <w:p w:rsidR="00B21FD9" w:rsidRDefault="00B21FD9" w:rsidP="00B21FD9">
      <w:pPr>
        <w:numPr>
          <w:ilvl w:val="0"/>
          <w:numId w:val="38"/>
        </w:numPr>
      </w:pPr>
      <w:r>
        <w:rPr>
          <w:rStyle w:val="a6"/>
          <w:color w:val="000000"/>
          <w:sz w:val="28"/>
          <w:szCs w:val="28"/>
        </w:rPr>
        <w:t>живописные пруды с лебедями.</w:t>
      </w:r>
    </w:p>
    <w:p w:rsidR="00B21FD9" w:rsidRDefault="00B21FD9" w:rsidP="00B21FD9">
      <w:pPr>
        <w:numPr>
          <w:ilvl w:val="0"/>
          <w:numId w:val="38"/>
        </w:numPr>
      </w:pPr>
      <w:r>
        <w:rPr>
          <w:rStyle w:val="a6"/>
          <w:color w:val="000000"/>
          <w:sz w:val="28"/>
          <w:szCs w:val="28"/>
        </w:rPr>
        <w:t>озеро с лотосами и кувшинками</w:t>
      </w:r>
      <w:proofErr w:type="gramStart"/>
      <w:r>
        <w:rPr>
          <w:rStyle w:val="a6"/>
          <w:color w:val="000000"/>
          <w:sz w:val="28"/>
          <w:szCs w:val="28"/>
        </w:rPr>
        <w:t>.</w:t>
      </w:r>
      <w:proofErr w:type="gramEnd"/>
      <w:r>
        <w:rPr>
          <w:rStyle w:val="a6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период их цветения).</w:t>
      </w:r>
    </w:p>
    <w:p w:rsidR="00B21FD9" w:rsidRDefault="00B21FD9" w:rsidP="00B21FD9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Отправление в Краснодар. Время в пути ориентировочно полтора часа</w:t>
      </w:r>
    </w:p>
    <w:p w:rsidR="00B21FD9" w:rsidRDefault="00B21FD9" w:rsidP="00B21FD9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Прибытие в Краснодар, обед за доп. плату.</w:t>
      </w:r>
    </w:p>
    <w:p w:rsidR="00B21FD9" w:rsidRDefault="00B21FD9" w:rsidP="00B21FD9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Встреча с экскурсоводом. </w:t>
      </w:r>
      <w:r>
        <w:rPr>
          <w:rStyle w:val="a6"/>
          <w:color w:val="000000"/>
          <w:sz w:val="28"/>
          <w:szCs w:val="28"/>
        </w:rPr>
        <w:t>Автобусн</w:t>
      </w:r>
      <w:proofErr w:type="gramStart"/>
      <w:r>
        <w:rPr>
          <w:rStyle w:val="a6"/>
          <w:color w:val="000000"/>
          <w:sz w:val="28"/>
          <w:szCs w:val="28"/>
        </w:rPr>
        <w:t>о-</w:t>
      </w:r>
      <w:proofErr w:type="gramEnd"/>
      <w:r>
        <w:rPr>
          <w:rStyle w:val="a6"/>
          <w:color w:val="000000"/>
          <w:sz w:val="28"/>
          <w:szCs w:val="28"/>
        </w:rPr>
        <w:t xml:space="preserve"> пешеходная экскурсия город у реки.</w:t>
      </w:r>
    </w:p>
    <w:p w:rsidR="00B21FD9" w:rsidRDefault="00B21FD9" w:rsidP="00B21FD9">
      <w:pPr>
        <w:numPr>
          <w:ilvl w:val="0"/>
          <w:numId w:val="39"/>
        </w:numPr>
      </w:pPr>
      <w:r>
        <w:rPr>
          <w:rStyle w:val="a6"/>
          <w:color w:val="000000"/>
          <w:sz w:val="28"/>
          <w:szCs w:val="28"/>
        </w:rPr>
        <w:t>Кубанская набережная, пешеходная и туристическая зона города.</w:t>
      </w:r>
    </w:p>
    <w:p w:rsidR="00B21FD9" w:rsidRDefault="00B21FD9" w:rsidP="00B21FD9">
      <w:pPr>
        <w:numPr>
          <w:ilvl w:val="0"/>
          <w:numId w:val="39"/>
        </w:numPr>
      </w:pPr>
      <w:r>
        <w:rPr>
          <w:rStyle w:val="a6"/>
          <w:color w:val="000000"/>
          <w:sz w:val="28"/>
          <w:szCs w:val="28"/>
        </w:rPr>
        <w:t>Мост поцелуев.</w:t>
      </w:r>
    </w:p>
    <w:p w:rsidR="00B21FD9" w:rsidRDefault="00B21FD9" w:rsidP="00B21FD9">
      <w:pPr>
        <w:numPr>
          <w:ilvl w:val="0"/>
          <w:numId w:val="39"/>
        </w:numPr>
      </w:pPr>
      <w:r>
        <w:rPr>
          <w:rStyle w:val="a6"/>
          <w:color w:val="000000"/>
          <w:sz w:val="28"/>
          <w:szCs w:val="28"/>
        </w:rPr>
        <w:t>парк 30-лети Победы.</w:t>
      </w:r>
    </w:p>
    <w:p w:rsidR="00B21FD9" w:rsidRDefault="00B21FD9" w:rsidP="00B21FD9">
      <w:pPr>
        <w:numPr>
          <w:ilvl w:val="0"/>
          <w:numId w:val="39"/>
        </w:numPr>
      </w:pPr>
      <w:r>
        <w:rPr>
          <w:rStyle w:val="a6"/>
          <w:color w:val="000000"/>
          <w:sz w:val="28"/>
          <w:szCs w:val="28"/>
        </w:rPr>
        <w:t>музей под открытым небом военной техники «Оружие Победы».</w:t>
      </w:r>
    </w:p>
    <w:p w:rsidR="00B21FD9" w:rsidRDefault="00B21FD9" w:rsidP="00B21FD9">
      <w:pPr>
        <w:numPr>
          <w:ilvl w:val="0"/>
          <w:numId w:val="39"/>
        </w:numPr>
      </w:pPr>
      <w:r>
        <w:rPr>
          <w:rStyle w:val="a6"/>
          <w:color w:val="000000"/>
          <w:sz w:val="28"/>
          <w:szCs w:val="28"/>
        </w:rPr>
        <w:t>зал Боевой Славы.</w:t>
      </w:r>
    </w:p>
    <w:p w:rsidR="00B21FD9" w:rsidRDefault="00B21FD9" w:rsidP="00B21FD9">
      <w:pPr>
        <w:numPr>
          <w:ilvl w:val="0"/>
          <w:numId w:val="39"/>
        </w:numPr>
      </w:pPr>
      <w:r>
        <w:rPr>
          <w:rStyle w:val="a6"/>
          <w:color w:val="000000"/>
          <w:sz w:val="28"/>
          <w:szCs w:val="28"/>
        </w:rPr>
        <w:t>Юбилейный микрорайон Краснодара, который был построен к 200-летию города.</w:t>
      </w:r>
    </w:p>
    <w:p w:rsidR="00B21FD9" w:rsidRDefault="00B21FD9" w:rsidP="00B21FD9">
      <w:pPr>
        <w:numPr>
          <w:ilvl w:val="0"/>
          <w:numId w:val="39"/>
        </w:numPr>
      </w:pPr>
      <w:r>
        <w:rPr>
          <w:rStyle w:val="a6"/>
          <w:color w:val="000000"/>
          <w:sz w:val="28"/>
          <w:szCs w:val="28"/>
        </w:rPr>
        <w:t>Рождественская набережная.</w:t>
      </w:r>
    </w:p>
    <w:p w:rsidR="00B21FD9" w:rsidRDefault="00B21FD9" w:rsidP="00B21FD9">
      <w:pPr>
        <w:numPr>
          <w:ilvl w:val="0"/>
          <w:numId w:val="39"/>
        </w:numPr>
      </w:pPr>
      <w:r>
        <w:rPr>
          <w:rStyle w:val="a6"/>
          <w:color w:val="000000"/>
          <w:sz w:val="28"/>
          <w:szCs w:val="28"/>
        </w:rPr>
        <w:t xml:space="preserve">храм Рождества Христова. </w:t>
      </w:r>
      <w:r>
        <w:rPr>
          <w:sz w:val="28"/>
          <w:szCs w:val="28"/>
        </w:rPr>
        <w:t>(Продолжительность 2,5 - 3 часа)</w:t>
      </w:r>
    </w:p>
    <w:p w:rsidR="00B21FD9" w:rsidRDefault="00B21FD9" w:rsidP="00B21FD9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После окончания экскурсии отправление в</w:t>
      </w:r>
      <w:r>
        <w:rPr>
          <w:rStyle w:val="a6"/>
          <w:color w:val="000000"/>
          <w:sz w:val="28"/>
          <w:szCs w:val="28"/>
        </w:rPr>
        <w:t xml:space="preserve"> Парк </w:t>
      </w:r>
      <w:proofErr w:type="gramStart"/>
      <w:r>
        <w:rPr>
          <w:rStyle w:val="a6"/>
          <w:color w:val="000000"/>
          <w:sz w:val="28"/>
          <w:szCs w:val="28"/>
        </w:rPr>
        <w:t>Галицкого</w:t>
      </w:r>
      <w:r>
        <w:rPr>
          <w:color w:val="000000"/>
          <w:sz w:val="28"/>
          <w:szCs w:val="28"/>
        </w:rPr>
        <w:t>-свободное</w:t>
      </w:r>
      <w:proofErr w:type="gramEnd"/>
      <w:r>
        <w:rPr>
          <w:color w:val="000000"/>
          <w:sz w:val="28"/>
          <w:szCs w:val="28"/>
        </w:rPr>
        <w:t xml:space="preserve"> время. На территории и рядом с парком есть кафе, </w:t>
      </w:r>
      <w:proofErr w:type="spellStart"/>
      <w:r>
        <w:rPr>
          <w:color w:val="000000"/>
          <w:sz w:val="28"/>
          <w:szCs w:val="28"/>
        </w:rPr>
        <w:t>бургерная</w:t>
      </w:r>
      <w:proofErr w:type="spellEnd"/>
      <w:r>
        <w:rPr>
          <w:color w:val="000000"/>
          <w:sz w:val="28"/>
          <w:szCs w:val="28"/>
        </w:rPr>
        <w:t>, пункты с хот-догами, чаем /кофе/прохладительными напитками, мороженым и др.</w:t>
      </w:r>
    </w:p>
    <w:p w:rsidR="00B21FD9" w:rsidRDefault="00B21FD9" w:rsidP="00B21FD9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Парк «Краснодар» (неофициально парк Галицкого) — один из крупнейших и красивейших городских парков России. Восхищает своими масштабами, неповторимостью и современностью.</w:t>
      </w:r>
    </w:p>
    <w:p w:rsidR="00B21FD9" w:rsidRDefault="00B21FD9" w:rsidP="00B21FD9">
      <w:pPr>
        <w:numPr>
          <w:ilvl w:val="0"/>
          <w:numId w:val="40"/>
        </w:numPr>
      </w:pPr>
      <w:r>
        <w:rPr>
          <w:rStyle w:val="a6"/>
          <w:color w:val="000000"/>
          <w:sz w:val="28"/>
          <w:szCs w:val="28"/>
        </w:rPr>
        <w:t>Абстракта.</w:t>
      </w:r>
    </w:p>
    <w:p w:rsidR="00B21FD9" w:rsidRDefault="00B21FD9" w:rsidP="00B21FD9">
      <w:pPr>
        <w:numPr>
          <w:ilvl w:val="0"/>
          <w:numId w:val="40"/>
        </w:numPr>
      </w:pPr>
      <w:r>
        <w:rPr>
          <w:rStyle w:val="a6"/>
          <w:color w:val="000000"/>
          <w:sz w:val="28"/>
          <w:szCs w:val="28"/>
        </w:rPr>
        <w:t>Геометрия.</w:t>
      </w:r>
    </w:p>
    <w:p w:rsidR="00B21FD9" w:rsidRDefault="00B21FD9" w:rsidP="00B21FD9">
      <w:pPr>
        <w:numPr>
          <w:ilvl w:val="0"/>
          <w:numId w:val="40"/>
        </w:numPr>
      </w:pPr>
      <w:r>
        <w:rPr>
          <w:rStyle w:val="a6"/>
          <w:color w:val="000000"/>
          <w:sz w:val="28"/>
          <w:szCs w:val="28"/>
        </w:rPr>
        <w:t>Кроличья нора.</w:t>
      </w:r>
    </w:p>
    <w:p w:rsidR="00B21FD9" w:rsidRDefault="00B21FD9" w:rsidP="00B21FD9">
      <w:pPr>
        <w:numPr>
          <w:ilvl w:val="0"/>
          <w:numId w:val="40"/>
        </w:numPr>
      </w:pPr>
      <w:r>
        <w:rPr>
          <w:rStyle w:val="a6"/>
          <w:color w:val="000000"/>
          <w:sz w:val="28"/>
          <w:szCs w:val="28"/>
        </w:rPr>
        <w:t>Амфитеатр воды. </w:t>
      </w:r>
    </w:p>
    <w:p w:rsidR="00B21FD9" w:rsidRDefault="00B21FD9" w:rsidP="00B21FD9">
      <w:pPr>
        <w:numPr>
          <w:ilvl w:val="0"/>
          <w:numId w:val="40"/>
        </w:numPr>
      </w:pPr>
      <w:r>
        <w:rPr>
          <w:rStyle w:val="a6"/>
          <w:color w:val="000000"/>
          <w:sz w:val="28"/>
          <w:szCs w:val="28"/>
        </w:rPr>
        <w:t>Отражение облаков.</w:t>
      </w:r>
    </w:p>
    <w:p w:rsidR="00B21FD9" w:rsidRDefault="00B21FD9" w:rsidP="00B21FD9">
      <w:pPr>
        <w:numPr>
          <w:ilvl w:val="0"/>
          <w:numId w:val="40"/>
        </w:numPr>
      </w:pPr>
      <w:r>
        <w:rPr>
          <w:rStyle w:val="a6"/>
          <w:color w:val="000000"/>
          <w:sz w:val="28"/>
          <w:szCs w:val="28"/>
        </w:rPr>
        <w:t>Фонтан Ротонда.</w:t>
      </w:r>
    </w:p>
    <w:p w:rsidR="00B21FD9" w:rsidRDefault="00B21FD9" w:rsidP="00B21FD9">
      <w:pPr>
        <w:numPr>
          <w:ilvl w:val="0"/>
          <w:numId w:val="40"/>
        </w:numPr>
      </w:pPr>
      <w:r>
        <w:rPr>
          <w:rStyle w:val="a6"/>
          <w:color w:val="000000"/>
          <w:sz w:val="28"/>
          <w:szCs w:val="28"/>
        </w:rPr>
        <w:lastRenderedPageBreak/>
        <w:t>Спящие колобки.</w:t>
      </w:r>
    </w:p>
    <w:p w:rsidR="00B21FD9" w:rsidRDefault="00B21FD9" w:rsidP="00B21FD9">
      <w:pPr>
        <w:numPr>
          <w:ilvl w:val="0"/>
          <w:numId w:val="40"/>
        </w:numPr>
      </w:pPr>
      <w:r>
        <w:rPr>
          <w:rStyle w:val="a6"/>
          <w:color w:val="000000"/>
          <w:sz w:val="28"/>
          <w:szCs w:val="28"/>
        </w:rPr>
        <w:t>Кроличья нора.</w:t>
      </w:r>
    </w:p>
    <w:p w:rsidR="00B21FD9" w:rsidRDefault="00B21FD9" w:rsidP="00B21FD9">
      <w:pPr>
        <w:numPr>
          <w:ilvl w:val="0"/>
          <w:numId w:val="40"/>
        </w:numPr>
      </w:pPr>
      <w:r>
        <w:rPr>
          <w:rStyle w:val="a6"/>
          <w:color w:val="000000"/>
          <w:sz w:val="28"/>
          <w:szCs w:val="28"/>
        </w:rPr>
        <w:t>Зеркальный лабиринт.</w:t>
      </w:r>
    </w:p>
    <w:p w:rsidR="00B21FD9" w:rsidRDefault="00B21FD9" w:rsidP="00B21FD9">
      <w:pPr>
        <w:numPr>
          <w:ilvl w:val="0"/>
          <w:numId w:val="40"/>
        </w:numPr>
      </w:pPr>
      <w:r>
        <w:rPr>
          <w:rStyle w:val="a6"/>
          <w:color w:val="000000"/>
          <w:sz w:val="28"/>
          <w:szCs w:val="28"/>
        </w:rPr>
        <w:t>Внутренний ребенок.</w:t>
      </w:r>
    </w:p>
    <w:p w:rsidR="00B21FD9" w:rsidRDefault="00B21FD9" w:rsidP="00B21FD9">
      <w:pPr>
        <w:numPr>
          <w:ilvl w:val="0"/>
          <w:numId w:val="40"/>
        </w:numPr>
      </w:pPr>
      <w:r>
        <w:rPr>
          <w:rStyle w:val="a6"/>
          <w:color w:val="000000"/>
          <w:sz w:val="28"/>
          <w:szCs w:val="28"/>
        </w:rPr>
        <w:t xml:space="preserve">Экстрим парк и </w:t>
      </w:r>
      <w:proofErr w:type="spellStart"/>
      <w:r>
        <w:rPr>
          <w:rStyle w:val="a6"/>
          <w:color w:val="000000"/>
          <w:sz w:val="28"/>
          <w:szCs w:val="28"/>
        </w:rPr>
        <w:t>скалодром</w:t>
      </w:r>
      <w:proofErr w:type="spellEnd"/>
      <w:r>
        <w:rPr>
          <w:rStyle w:val="a6"/>
          <w:color w:val="000000"/>
          <w:sz w:val="28"/>
          <w:szCs w:val="28"/>
        </w:rPr>
        <w:t>.</w:t>
      </w:r>
    </w:p>
    <w:p w:rsidR="00B21FD9" w:rsidRDefault="00B21FD9" w:rsidP="00B21FD9">
      <w:pPr>
        <w:numPr>
          <w:ilvl w:val="0"/>
          <w:numId w:val="40"/>
        </w:numPr>
      </w:pPr>
      <w:r>
        <w:rPr>
          <w:rStyle w:val="a6"/>
          <w:color w:val="000000"/>
          <w:sz w:val="28"/>
          <w:szCs w:val="28"/>
        </w:rPr>
        <w:t>Игровые зоны.</w:t>
      </w:r>
    </w:p>
    <w:p w:rsidR="00B21FD9" w:rsidRDefault="00B21FD9" w:rsidP="00B21FD9">
      <w:pPr>
        <w:numPr>
          <w:ilvl w:val="0"/>
          <w:numId w:val="40"/>
        </w:numPr>
      </w:pPr>
      <w:r>
        <w:rPr>
          <w:rStyle w:val="a6"/>
          <w:color w:val="000000"/>
          <w:sz w:val="28"/>
          <w:szCs w:val="28"/>
        </w:rPr>
        <w:t>Японский сад</w:t>
      </w:r>
    </w:p>
    <w:p w:rsidR="00B21FD9" w:rsidRDefault="00B21FD9" w:rsidP="00B21FD9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Территория парка включает в себя более 40 различных локаций и более 2,5 тысяч деревьев от привычных для нас дубов до заморских баобабов и пальм.</w:t>
      </w:r>
    </w:p>
    <w:p w:rsidR="00B21FD9" w:rsidRDefault="00B21FD9" w:rsidP="00B21FD9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Вечерняя подсветка парка производит удивительное и волшебное впечатление! Это обязательно нужно увидеть своими глазами!</w:t>
      </w:r>
    </w:p>
    <w:p w:rsidR="00B21FD9" w:rsidRDefault="00B21FD9" w:rsidP="00B21FD9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>Завершение прогулки по парку Галицкого в 21:00</w:t>
      </w:r>
    </w:p>
    <w:p w:rsidR="00B21FD9" w:rsidRDefault="00B21FD9" w:rsidP="00B21FD9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>Отправление домой ~21:15-21:30</w:t>
      </w:r>
    </w:p>
    <w:p w:rsidR="00B21FD9" w:rsidRDefault="00B21FD9" w:rsidP="00B21FD9">
      <w:pPr>
        <w:pStyle w:val="a5"/>
        <w:spacing w:before="0" w:beforeAutospacing="0" w:after="0" w:afterAutospacing="0"/>
      </w:pPr>
      <w:r>
        <w:rPr>
          <w:sz w:val="28"/>
          <w:szCs w:val="28"/>
        </w:rPr>
        <w:t>Прибытие на следующий день Ростов-на-Дону - примерно 02:00/ Таганрог – 03:00. * Время прибытия ориентировочное.</w:t>
      </w:r>
    </w:p>
    <w:p w:rsidR="00B21FD9" w:rsidRDefault="00B21FD9" w:rsidP="00B21FD9">
      <w:pPr>
        <w:pStyle w:val="a5"/>
        <w:spacing w:before="0" w:beforeAutospacing="0" w:after="0" w:afterAutospacing="0"/>
      </w:pPr>
      <w:r>
        <w:rPr>
          <w:sz w:val="28"/>
          <w:szCs w:val="28"/>
        </w:rPr>
        <w:t>Бронирование столов в Японский сад доступно только через сайт ryotei.ru самостоятельно.</w:t>
      </w:r>
    </w:p>
    <w:p w:rsidR="00FD6CB1" w:rsidRDefault="00FD6CB1" w:rsidP="00B21FD9">
      <w:pPr>
        <w:pStyle w:val="a5"/>
        <w:spacing w:before="0" w:beforeAutospacing="0" w:after="0" w:afterAutospacing="0"/>
        <w:rPr>
          <w:rStyle w:val="a6"/>
          <w:color w:val="054597"/>
          <w:sz w:val="28"/>
          <w:szCs w:val="28"/>
        </w:rPr>
      </w:pPr>
      <w:r>
        <w:rPr>
          <w:rStyle w:val="a6"/>
          <w:color w:val="FF6600"/>
          <w:sz w:val="28"/>
          <w:szCs w:val="28"/>
        </w:rPr>
        <w:t xml:space="preserve">                              Стоимость тура на человека  в рублях - 4 500 руб./чел.</w:t>
      </w:r>
      <w:r>
        <w:rPr>
          <w:rStyle w:val="a6"/>
          <w:color w:val="054597"/>
          <w:sz w:val="28"/>
          <w:szCs w:val="28"/>
        </w:rPr>
        <w:t xml:space="preserve"> </w:t>
      </w:r>
    </w:p>
    <w:p w:rsidR="00B21FD9" w:rsidRDefault="00B21FD9" w:rsidP="00B21FD9">
      <w:pPr>
        <w:pStyle w:val="a5"/>
        <w:spacing w:before="0" w:beforeAutospacing="0" w:after="0" w:afterAutospacing="0"/>
      </w:pPr>
      <w:r>
        <w:rPr>
          <w:rStyle w:val="a6"/>
          <w:color w:val="054597"/>
          <w:sz w:val="28"/>
          <w:szCs w:val="28"/>
        </w:rPr>
        <w:t>В СТОИМОСТЬ ТУРА ВКЛЮЧЕНО:</w:t>
      </w:r>
    </w:p>
    <w:p w:rsidR="00B21FD9" w:rsidRDefault="00B21FD9" w:rsidP="00B21FD9">
      <w:pPr>
        <w:numPr>
          <w:ilvl w:val="0"/>
          <w:numId w:val="41"/>
        </w:numPr>
      </w:pPr>
      <w:r>
        <w:rPr>
          <w:sz w:val="28"/>
          <w:szCs w:val="28"/>
        </w:rPr>
        <w:t>Проезд.</w:t>
      </w:r>
    </w:p>
    <w:p w:rsidR="00B21FD9" w:rsidRDefault="00B21FD9" w:rsidP="00B21FD9">
      <w:pPr>
        <w:numPr>
          <w:ilvl w:val="0"/>
          <w:numId w:val="41"/>
        </w:numPr>
      </w:pPr>
      <w:r>
        <w:rPr>
          <w:sz w:val="28"/>
          <w:szCs w:val="28"/>
        </w:rPr>
        <w:t>Экскурсия в Краснодаре город у реки.</w:t>
      </w:r>
    </w:p>
    <w:p w:rsidR="00B21FD9" w:rsidRDefault="00B21FD9" w:rsidP="00B21FD9">
      <w:pPr>
        <w:numPr>
          <w:ilvl w:val="0"/>
          <w:numId w:val="41"/>
        </w:numPr>
      </w:pPr>
      <w:r>
        <w:rPr>
          <w:sz w:val="28"/>
          <w:szCs w:val="28"/>
        </w:rPr>
        <w:t>Транспортная страховка.</w:t>
      </w:r>
    </w:p>
    <w:p w:rsidR="00B21FD9" w:rsidRDefault="00B21FD9" w:rsidP="00B21FD9">
      <w:pPr>
        <w:numPr>
          <w:ilvl w:val="0"/>
          <w:numId w:val="41"/>
        </w:numPr>
      </w:pPr>
      <w:r>
        <w:rPr>
          <w:sz w:val="28"/>
          <w:szCs w:val="28"/>
        </w:rPr>
        <w:t>Сопровождение.</w:t>
      </w:r>
    </w:p>
    <w:p w:rsidR="00B21FD9" w:rsidRDefault="00B21FD9" w:rsidP="00B21FD9">
      <w:pPr>
        <w:pStyle w:val="a5"/>
        <w:spacing w:before="0" w:beforeAutospacing="0" w:after="0" w:afterAutospacing="0"/>
      </w:pPr>
      <w:r>
        <w:rPr>
          <w:rStyle w:val="a6"/>
          <w:color w:val="054597"/>
          <w:sz w:val="28"/>
          <w:szCs w:val="28"/>
        </w:rPr>
        <w:t>ДОПОЛНИТЕЛЬНО ОПЛАЧИВАЕТСЯ:</w:t>
      </w:r>
    </w:p>
    <w:p w:rsidR="00B21FD9" w:rsidRDefault="00B21FD9" w:rsidP="00B21FD9">
      <w:pPr>
        <w:numPr>
          <w:ilvl w:val="0"/>
          <w:numId w:val="42"/>
        </w:numPr>
      </w:pPr>
      <w:r>
        <w:rPr>
          <w:sz w:val="28"/>
          <w:szCs w:val="28"/>
        </w:rPr>
        <w:t>Питание.</w:t>
      </w:r>
    </w:p>
    <w:p w:rsidR="00B21FD9" w:rsidRDefault="00B21FD9" w:rsidP="00B21FD9">
      <w:pPr>
        <w:numPr>
          <w:ilvl w:val="0"/>
          <w:numId w:val="42"/>
        </w:numPr>
      </w:pPr>
      <w:r>
        <w:rPr>
          <w:sz w:val="28"/>
          <w:szCs w:val="28"/>
        </w:rPr>
        <w:t>Личные расходы.</w:t>
      </w:r>
    </w:p>
    <w:p w:rsidR="00B21FD9" w:rsidRDefault="00B21FD9" w:rsidP="00B21FD9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Внимание! Стоимость входных билетов может изменяться, учитывайте это при составлении бюджета на поездку!</w:t>
      </w:r>
    </w:p>
    <w:p w:rsidR="00B21FD9" w:rsidRDefault="00B21FD9" w:rsidP="00B21FD9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Внимание! При необходимости замены автобуса, компания не гарантирует сохранение первоначальной рассадки пассажиров. По необходимости, Туроператор имеет право поменять время посадки в автобус, заранее разместив время на сайте на странице тура и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раздели </w:t>
      </w:r>
      <w:r>
        <w:rPr>
          <w:rStyle w:val="a6"/>
          <w:color w:val="000000"/>
          <w:sz w:val="28"/>
          <w:szCs w:val="28"/>
        </w:rPr>
        <w:t>Инфо по отправлению</w:t>
      </w:r>
      <w:r>
        <w:rPr>
          <w:color w:val="000000"/>
          <w:sz w:val="28"/>
          <w:szCs w:val="28"/>
        </w:rPr>
        <w:t xml:space="preserve">: </w:t>
      </w:r>
      <w:hyperlink r:id="rId7" w:history="1">
        <w:r>
          <w:rPr>
            <w:rStyle w:val="a7"/>
            <w:color w:val="000000"/>
            <w:sz w:val="28"/>
            <w:szCs w:val="28"/>
          </w:rPr>
          <w:t>https://sprint-rnd.com/sample-page/otpravlenie/</w:t>
        </w:r>
      </w:hyperlink>
    </w:p>
    <w:p w:rsidR="00B21FD9" w:rsidRDefault="00B21FD9" w:rsidP="00B21FD9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Компания оставляет за собой право вносить изменения в программу тура без уменьшения её объема. Допускается изменение графика движения, позднее прибытие, сокращение времени пребывания в городах и в отелях в связи с тяжелой транспортной ситуацией (в том числе: пробки на дорогах, дорожные работы, погодные условия, действия органов ГИБДД, и любые другие ситуации находящиеся вне разумного контроля туроператора).</w:t>
      </w:r>
    </w:p>
    <w:p w:rsidR="00B21FD9" w:rsidRDefault="00B21FD9" w:rsidP="00B21FD9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Для посадки в автобус необходимо прибыть вовремя. Иначе вам потребуется самостоятельно «догонять» автобус за свой счет. Вернуть денежные средства за неиспользованные услуги невозможно, так как тур групповой, и услуга идет на всю группу.</w:t>
      </w:r>
    </w:p>
    <w:p w:rsidR="00B21FD9" w:rsidRDefault="00B21FD9" w:rsidP="00B21FD9">
      <w:pPr>
        <w:pStyle w:val="a5"/>
        <w:spacing w:before="0" w:beforeAutospacing="0" w:after="0" w:afterAutospacing="0"/>
        <w:jc w:val="center"/>
      </w:pPr>
      <w:r>
        <w:rPr>
          <w:rStyle w:val="aa"/>
          <w:b/>
          <w:bCs/>
          <w:color w:val="FF6600"/>
          <w:sz w:val="28"/>
          <w:szCs w:val="28"/>
        </w:rPr>
        <w:t>При себе необходимо иметь оригиналы удостоверения личности (паспорт), для несовершеннолетних пассажиров (свидетельст</w:t>
      </w:r>
      <w:r>
        <w:rPr>
          <w:rStyle w:val="aa"/>
          <w:b/>
          <w:bCs/>
          <w:color w:val="FF6600"/>
        </w:rPr>
        <w:t>во о рождении) путешествующих в сопровождении третьих лиц доверенность от родителей.</w:t>
      </w:r>
    </w:p>
    <w:p w:rsidR="00E95F60" w:rsidRDefault="00E95F60" w:rsidP="00B21FD9">
      <w:pPr>
        <w:pStyle w:val="1"/>
        <w:spacing w:before="0"/>
        <w:rPr>
          <w:rFonts w:ascii="Times New Roman" w:eastAsia="Times New Roman" w:hAnsi="Times New Roman" w:cs="Times New Roman"/>
          <w:b w:val="0"/>
          <w:bCs w:val="0"/>
          <w:color w:val="054597"/>
          <w:kern w:val="36"/>
          <w:lang w:eastAsia="ru-RU"/>
        </w:rPr>
      </w:pPr>
    </w:p>
    <w:sectPr w:rsidR="00E95F60" w:rsidSect="009231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5C36"/>
    <w:multiLevelType w:val="multilevel"/>
    <w:tmpl w:val="78D4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FD20B1"/>
    <w:multiLevelType w:val="multilevel"/>
    <w:tmpl w:val="A12E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C07999"/>
    <w:multiLevelType w:val="multilevel"/>
    <w:tmpl w:val="9050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452D6"/>
    <w:multiLevelType w:val="multilevel"/>
    <w:tmpl w:val="64D2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F16428"/>
    <w:multiLevelType w:val="multilevel"/>
    <w:tmpl w:val="531AA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3B7EEE"/>
    <w:multiLevelType w:val="multilevel"/>
    <w:tmpl w:val="977E3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1F34D4"/>
    <w:multiLevelType w:val="multilevel"/>
    <w:tmpl w:val="D3F87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2646D2"/>
    <w:multiLevelType w:val="multilevel"/>
    <w:tmpl w:val="5DCA9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B23765"/>
    <w:multiLevelType w:val="multilevel"/>
    <w:tmpl w:val="ADF8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FE1AE1"/>
    <w:multiLevelType w:val="multilevel"/>
    <w:tmpl w:val="A5BA6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CB2B1C"/>
    <w:multiLevelType w:val="multilevel"/>
    <w:tmpl w:val="34A2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7F22A3"/>
    <w:multiLevelType w:val="multilevel"/>
    <w:tmpl w:val="FD50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C61B66"/>
    <w:multiLevelType w:val="multilevel"/>
    <w:tmpl w:val="B990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2276AE"/>
    <w:multiLevelType w:val="multilevel"/>
    <w:tmpl w:val="9BAA7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2D77DF"/>
    <w:multiLevelType w:val="multilevel"/>
    <w:tmpl w:val="11CAD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D91655"/>
    <w:multiLevelType w:val="multilevel"/>
    <w:tmpl w:val="EA8E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32509AE"/>
    <w:multiLevelType w:val="multilevel"/>
    <w:tmpl w:val="37F05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3C90124"/>
    <w:multiLevelType w:val="multilevel"/>
    <w:tmpl w:val="E2823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53C2231"/>
    <w:multiLevelType w:val="multilevel"/>
    <w:tmpl w:val="C6869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9166C90"/>
    <w:multiLevelType w:val="multilevel"/>
    <w:tmpl w:val="21680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576AF0"/>
    <w:multiLevelType w:val="multilevel"/>
    <w:tmpl w:val="867C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0445431"/>
    <w:multiLevelType w:val="multilevel"/>
    <w:tmpl w:val="326A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06A0E1C"/>
    <w:multiLevelType w:val="multilevel"/>
    <w:tmpl w:val="0C14C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21C15BE"/>
    <w:multiLevelType w:val="multilevel"/>
    <w:tmpl w:val="78D4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39636CF"/>
    <w:multiLevelType w:val="multilevel"/>
    <w:tmpl w:val="C414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BAB45B0"/>
    <w:multiLevelType w:val="multilevel"/>
    <w:tmpl w:val="50B6E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C3C08B8"/>
    <w:multiLevelType w:val="multilevel"/>
    <w:tmpl w:val="60E82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D9716CE"/>
    <w:multiLevelType w:val="multilevel"/>
    <w:tmpl w:val="1C3A5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EC4251D"/>
    <w:multiLevelType w:val="multilevel"/>
    <w:tmpl w:val="0E9A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73E5533"/>
    <w:multiLevelType w:val="multilevel"/>
    <w:tmpl w:val="B156D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B81725"/>
    <w:multiLevelType w:val="multilevel"/>
    <w:tmpl w:val="1DCC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445672"/>
    <w:multiLevelType w:val="multilevel"/>
    <w:tmpl w:val="4DF4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3E51F0"/>
    <w:multiLevelType w:val="multilevel"/>
    <w:tmpl w:val="5DD62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4642FC"/>
    <w:multiLevelType w:val="hybridMultilevel"/>
    <w:tmpl w:val="F3407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C05C90"/>
    <w:multiLevelType w:val="multilevel"/>
    <w:tmpl w:val="789EC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8A4CF1"/>
    <w:multiLevelType w:val="multilevel"/>
    <w:tmpl w:val="DCECD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C21692"/>
    <w:multiLevelType w:val="multilevel"/>
    <w:tmpl w:val="3A1C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4BC1647"/>
    <w:multiLevelType w:val="multilevel"/>
    <w:tmpl w:val="ACE0A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8B2F75"/>
    <w:multiLevelType w:val="multilevel"/>
    <w:tmpl w:val="A89C1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F15BA2"/>
    <w:multiLevelType w:val="multilevel"/>
    <w:tmpl w:val="49B2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864C64"/>
    <w:multiLevelType w:val="multilevel"/>
    <w:tmpl w:val="CB4C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DA754CE"/>
    <w:multiLevelType w:val="multilevel"/>
    <w:tmpl w:val="5D66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1"/>
  </w:num>
  <w:num w:numId="3">
    <w:abstractNumId w:val="0"/>
  </w:num>
  <w:num w:numId="4">
    <w:abstractNumId w:val="20"/>
  </w:num>
  <w:num w:numId="5">
    <w:abstractNumId w:val="15"/>
  </w:num>
  <w:num w:numId="6">
    <w:abstractNumId w:val="33"/>
  </w:num>
  <w:num w:numId="7">
    <w:abstractNumId w:val="39"/>
  </w:num>
  <w:num w:numId="8">
    <w:abstractNumId w:val="12"/>
  </w:num>
  <w:num w:numId="9">
    <w:abstractNumId w:val="3"/>
  </w:num>
  <w:num w:numId="10">
    <w:abstractNumId w:val="11"/>
  </w:num>
  <w:num w:numId="11">
    <w:abstractNumId w:val="35"/>
  </w:num>
  <w:num w:numId="12">
    <w:abstractNumId w:val="4"/>
  </w:num>
  <w:num w:numId="13">
    <w:abstractNumId w:val="10"/>
  </w:num>
  <w:num w:numId="14">
    <w:abstractNumId w:val="37"/>
  </w:num>
  <w:num w:numId="15">
    <w:abstractNumId w:val="7"/>
  </w:num>
  <w:num w:numId="16">
    <w:abstractNumId w:val="30"/>
  </w:num>
  <w:num w:numId="17">
    <w:abstractNumId w:val="29"/>
  </w:num>
  <w:num w:numId="18">
    <w:abstractNumId w:val="2"/>
  </w:num>
  <w:num w:numId="19">
    <w:abstractNumId w:val="17"/>
  </w:num>
  <w:num w:numId="20">
    <w:abstractNumId w:val="18"/>
  </w:num>
  <w:num w:numId="21">
    <w:abstractNumId w:val="8"/>
  </w:num>
  <w:num w:numId="22">
    <w:abstractNumId w:val="22"/>
  </w:num>
  <w:num w:numId="23">
    <w:abstractNumId w:val="14"/>
  </w:num>
  <w:num w:numId="24">
    <w:abstractNumId w:val="38"/>
  </w:num>
  <w:num w:numId="25">
    <w:abstractNumId w:val="5"/>
  </w:num>
  <w:num w:numId="26">
    <w:abstractNumId w:val="1"/>
  </w:num>
  <w:num w:numId="27">
    <w:abstractNumId w:val="27"/>
  </w:num>
  <w:num w:numId="28">
    <w:abstractNumId w:val="40"/>
  </w:num>
  <w:num w:numId="29">
    <w:abstractNumId w:val="32"/>
  </w:num>
  <w:num w:numId="30">
    <w:abstractNumId w:val="13"/>
  </w:num>
  <w:num w:numId="31">
    <w:abstractNumId w:val="26"/>
  </w:num>
  <w:num w:numId="32">
    <w:abstractNumId w:val="16"/>
  </w:num>
  <w:num w:numId="33">
    <w:abstractNumId w:val="28"/>
  </w:num>
  <w:num w:numId="34">
    <w:abstractNumId w:val="19"/>
  </w:num>
  <w:num w:numId="35">
    <w:abstractNumId w:val="23"/>
  </w:num>
  <w:num w:numId="36">
    <w:abstractNumId w:val="31"/>
  </w:num>
  <w:num w:numId="37">
    <w:abstractNumId w:val="6"/>
  </w:num>
  <w:num w:numId="38">
    <w:abstractNumId w:val="34"/>
  </w:num>
  <w:num w:numId="39">
    <w:abstractNumId w:val="41"/>
  </w:num>
  <w:num w:numId="40">
    <w:abstractNumId w:val="25"/>
  </w:num>
  <w:num w:numId="41">
    <w:abstractNumId w:val="9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946"/>
    <w:rsid w:val="00005F27"/>
    <w:rsid w:val="000137ED"/>
    <w:rsid w:val="000333DA"/>
    <w:rsid w:val="00054800"/>
    <w:rsid w:val="00073822"/>
    <w:rsid w:val="000A215F"/>
    <w:rsid w:val="000B72A7"/>
    <w:rsid w:val="000E6D75"/>
    <w:rsid w:val="00133935"/>
    <w:rsid w:val="0013793D"/>
    <w:rsid w:val="00143CCC"/>
    <w:rsid w:val="001B007F"/>
    <w:rsid w:val="00212C41"/>
    <w:rsid w:val="002520EB"/>
    <w:rsid w:val="0025529A"/>
    <w:rsid w:val="00264DBD"/>
    <w:rsid w:val="002A6A65"/>
    <w:rsid w:val="002A7838"/>
    <w:rsid w:val="002C6B5B"/>
    <w:rsid w:val="00324C65"/>
    <w:rsid w:val="003C2AD3"/>
    <w:rsid w:val="003E1ABE"/>
    <w:rsid w:val="003E5261"/>
    <w:rsid w:val="0042481A"/>
    <w:rsid w:val="00432EEE"/>
    <w:rsid w:val="004425D4"/>
    <w:rsid w:val="00467AEB"/>
    <w:rsid w:val="004D3E9E"/>
    <w:rsid w:val="005128D2"/>
    <w:rsid w:val="005A6CE6"/>
    <w:rsid w:val="005B223A"/>
    <w:rsid w:val="005C0101"/>
    <w:rsid w:val="0061690F"/>
    <w:rsid w:val="0066754E"/>
    <w:rsid w:val="006C0097"/>
    <w:rsid w:val="00843409"/>
    <w:rsid w:val="008A6075"/>
    <w:rsid w:val="008C4952"/>
    <w:rsid w:val="009103CA"/>
    <w:rsid w:val="009231A1"/>
    <w:rsid w:val="0093123D"/>
    <w:rsid w:val="0093285C"/>
    <w:rsid w:val="00991211"/>
    <w:rsid w:val="00993AA2"/>
    <w:rsid w:val="009A7987"/>
    <w:rsid w:val="009B663E"/>
    <w:rsid w:val="009C1941"/>
    <w:rsid w:val="009D66B9"/>
    <w:rsid w:val="009F573C"/>
    <w:rsid w:val="00A1012B"/>
    <w:rsid w:val="00A457F1"/>
    <w:rsid w:val="00A73113"/>
    <w:rsid w:val="00A86308"/>
    <w:rsid w:val="00A9636C"/>
    <w:rsid w:val="00AA7304"/>
    <w:rsid w:val="00B21FD9"/>
    <w:rsid w:val="00B40CAD"/>
    <w:rsid w:val="00B80178"/>
    <w:rsid w:val="00BD47D9"/>
    <w:rsid w:val="00C13716"/>
    <w:rsid w:val="00C238E4"/>
    <w:rsid w:val="00C51360"/>
    <w:rsid w:val="00CB416D"/>
    <w:rsid w:val="00D04AEE"/>
    <w:rsid w:val="00D232A0"/>
    <w:rsid w:val="00D36DB9"/>
    <w:rsid w:val="00DB47A0"/>
    <w:rsid w:val="00E136CB"/>
    <w:rsid w:val="00E169D2"/>
    <w:rsid w:val="00E64A74"/>
    <w:rsid w:val="00E75305"/>
    <w:rsid w:val="00E859F1"/>
    <w:rsid w:val="00E95F60"/>
    <w:rsid w:val="00E9765D"/>
    <w:rsid w:val="00EB3D3D"/>
    <w:rsid w:val="00EB4C60"/>
    <w:rsid w:val="00EC5162"/>
    <w:rsid w:val="00EC79F8"/>
    <w:rsid w:val="00EE0F90"/>
    <w:rsid w:val="00F32978"/>
    <w:rsid w:val="00F51946"/>
    <w:rsid w:val="00F7492C"/>
    <w:rsid w:val="00FA2193"/>
    <w:rsid w:val="00FD6CB1"/>
    <w:rsid w:val="00FF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7ED"/>
  </w:style>
  <w:style w:type="paragraph" w:styleId="1">
    <w:name w:val="heading 1"/>
    <w:basedOn w:val="a"/>
    <w:next w:val="a"/>
    <w:link w:val="10"/>
    <w:uiPriority w:val="9"/>
    <w:qFormat/>
    <w:rsid w:val="009A79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297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63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07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A1"/>
    <w:pPr>
      <w:ind w:left="720"/>
      <w:contextualSpacing/>
    </w:pPr>
  </w:style>
  <w:style w:type="paragraph" w:styleId="a4">
    <w:name w:val="No Spacing"/>
    <w:uiPriority w:val="1"/>
    <w:qFormat/>
    <w:rsid w:val="009231A1"/>
  </w:style>
  <w:style w:type="character" w:customStyle="1" w:styleId="20">
    <w:name w:val="Заголовок 2 Знак"/>
    <w:basedOn w:val="a0"/>
    <w:link w:val="2"/>
    <w:uiPriority w:val="9"/>
    <w:rsid w:val="00F329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F329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2978"/>
    <w:rPr>
      <w:b/>
      <w:bCs/>
    </w:rPr>
  </w:style>
  <w:style w:type="character" w:styleId="a7">
    <w:name w:val="Hyperlink"/>
    <w:basedOn w:val="a0"/>
    <w:uiPriority w:val="99"/>
    <w:semiHidden/>
    <w:unhideWhenUsed/>
    <w:rsid w:val="00F3297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29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978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8A607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A963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9A79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B21FD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7ED"/>
  </w:style>
  <w:style w:type="paragraph" w:styleId="1">
    <w:name w:val="heading 1"/>
    <w:basedOn w:val="a"/>
    <w:next w:val="a"/>
    <w:link w:val="10"/>
    <w:uiPriority w:val="9"/>
    <w:qFormat/>
    <w:rsid w:val="009A79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297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63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07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A1"/>
    <w:pPr>
      <w:ind w:left="720"/>
      <w:contextualSpacing/>
    </w:pPr>
  </w:style>
  <w:style w:type="paragraph" w:styleId="a4">
    <w:name w:val="No Spacing"/>
    <w:uiPriority w:val="1"/>
    <w:qFormat/>
    <w:rsid w:val="009231A1"/>
  </w:style>
  <w:style w:type="character" w:customStyle="1" w:styleId="20">
    <w:name w:val="Заголовок 2 Знак"/>
    <w:basedOn w:val="a0"/>
    <w:link w:val="2"/>
    <w:uiPriority w:val="9"/>
    <w:rsid w:val="00F329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F329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2978"/>
    <w:rPr>
      <w:b/>
      <w:bCs/>
    </w:rPr>
  </w:style>
  <w:style w:type="character" w:styleId="a7">
    <w:name w:val="Hyperlink"/>
    <w:basedOn w:val="a0"/>
    <w:uiPriority w:val="99"/>
    <w:semiHidden/>
    <w:unhideWhenUsed/>
    <w:rsid w:val="00F3297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29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978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8A607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A963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9A79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B21F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print-rnd.com/sample-page/otpravle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Махов</dc:creator>
  <cp:lastModifiedBy>Андрей Махов</cp:lastModifiedBy>
  <cp:revision>3</cp:revision>
  <cp:lastPrinted>2026-08-06T10:59:00Z</cp:lastPrinted>
  <dcterms:created xsi:type="dcterms:W3CDTF">2026-08-06T10:59:00Z</dcterms:created>
  <dcterms:modified xsi:type="dcterms:W3CDTF">2026-08-06T11:00:00Z</dcterms:modified>
</cp:coreProperties>
</file>