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="0055527A">
        <w:rPr>
          <w:rFonts w:ascii="Arial" w:eastAsia="Arial" w:hAnsi="Arial" w:cs="Arial"/>
          <w:color w:val="FFFFFF"/>
          <w:sz w:val="20"/>
          <w:szCs w:val="20"/>
        </w:rPr>
        <w:t xml:space="preserve">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D5234C" w:rsidRDefault="00D5234C" w:rsidP="00FB5E16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BC358F" w:rsidRPr="009B254B" w:rsidRDefault="00BC358F" w:rsidP="009B25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9B254B"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  <w:t xml:space="preserve">Автобусный тур в Дагестан </w:t>
      </w:r>
      <w:r w:rsidR="009B254B" w:rsidRPr="009B254B"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  <w:t>сентябрь</w:t>
      </w:r>
      <w:r w:rsidRPr="009B254B"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  <w:t xml:space="preserve"> 2026 </w:t>
      </w:r>
      <w:bookmarkEnd w:id="0"/>
      <w:r w:rsidRPr="009B254B"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  <w:t xml:space="preserve">из Ростова-на-Дону и Таганрога </w:t>
      </w:r>
    </w:p>
    <w:p w:rsidR="009B254B" w:rsidRPr="009B254B" w:rsidRDefault="009B254B" w:rsidP="009B254B">
      <w:pPr>
        <w:pStyle w:val="a5"/>
        <w:spacing w:before="0" w:beforeAutospacing="0" w:after="0" w:afterAutospacing="0"/>
        <w:jc w:val="center"/>
      </w:pPr>
      <w:r w:rsidRPr="009B254B">
        <w:rPr>
          <w:rStyle w:val="a6"/>
          <w:color w:val="FF5608"/>
          <w:sz w:val="28"/>
          <w:szCs w:val="28"/>
        </w:rPr>
        <w:t>Южные мотивы Дагестана! </w:t>
      </w:r>
    </w:p>
    <w:p w:rsidR="009B254B" w:rsidRPr="009B254B" w:rsidRDefault="009B254B" w:rsidP="009B254B">
      <w:pPr>
        <w:pStyle w:val="a5"/>
        <w:spacing w:before="0" w:beforeAutospacing="0" w:after="0" w:afterAutospacing="0"/>
        <w:jc w:val="center"/>
      </w:pPr>
      <w:r w:rsidRPr="009B254B">
        <w:rPr>
          <w:rStyle w:val="a6"/>
          <w:color w:val="054597"/>
          <w:sz w:val="28"/>
          <w:szCs w:val="28"/>
        </w:rPr>
        <w:t>Даты тура: 08.09.2026 - 13.09.2026</w:t>
      </w:r>
    </w:p>
    <w:p w:rsidR="009B254B" w:rsidRPr="009B254B" w:rsidRDefault="009B254B" w:rsidP="009B254B">
      <w:pPr>
        <w:pStyle w:val="3"/>
        <w:spacing w:before="0"/>
        <w:jc w:val="center"/>
        <w:rPr>
          <w:rFonts w:ascii="Times New Roman" w:hAnsi="Times New Roman" w:cs="Times New Roman"/>
        </w:rPr>
      </w:pPr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Дербент - Цитадель </w:t>
      </w:r>
      <w:proofErr w:type="gramStart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>Нарын-Кала</w:t>
      </w:r>
      <w:proofErr w:type="gramEnd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 - </w:t>
      </w:r>
      <w:proofErr w:type="spellStart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>экраноплан</w:t>
      </w:r>
      <w:proofErr w:type="spellEnd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 Лунь - </w:t>
      </w:r>
      <w:proofErr w:type="spellStart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>этнодом</w:t>
      </w:r>
      <w:proofErr w:type="spellEnd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 </w:t>
      </w:r>
      <w:proofErr w:type="spellStart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>Ашага</w:t>
      </w:r>
      <w:proofErr w:type="spellEnd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-Стал - село </w:t>
      </w:r>
      <w:proofErr w:type="spellStart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>Хив</w:t>
      </w:r>
      <w:proofErr w:type="spellEnd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 - ущелье Магу Дере - водопад Магу Дере - село Тпиг - аул призрак </w:t>
      </w:r>
      <w:proofErr w:type="spellStart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>Гра</w:t>
      </w:r>
      <w:proofErr w:type="spellEnd"/>
      <w:r w:rsidRPr="009B254B">
        <w:rPr>
          <w:rStyle w:val="a6"/>
          <w:rFonts w:ascii="Times New Roman" w:hAnsi="Times New Roman" w:cs="Times New Roman"/>
          <w:b/>
          <w:bCs/>
          <w:color w:val="FF6600"/>
          <w:sz w:val="28"/>
          <w:szCs w:val="28"/>
        </w:rPr>
        <w:t>  - село Ахты  - Сулакский каньон - комплекс пещер Нохъо.</w:t>
      </w:r>
    </w:p>
    <w:p w:rsidR="009B254B" w:rsidRPr="009B254B" w:rsidRDefault="009B254B" w:rsidP="009B254B">
      <w:pPr>
        <w:pStyle w:val="a5"/>
        <w:spacing w:before="0" w:beforeAutospacing="0" w:after="0" w:afterAutospacing="0"/>
        <w:jc w:val="center"/>
        <w:rPr>
          <w:rStyle w:val="a6"/>
          <w:color w:val="FF6600"/>
          <w:sz w:val="28"/>
          <w:szCs w:val="28"/>
        </w:rPr>
      </w:pPr>
      <w:r w:rsidRPr="009B254B">
        <w:rPr>
          <w:rStyle w:val="a6"/>
          <w:color w:val="FF6600"/>
          <w:sz w:val="28"/>
          <w:szCs w:val="28"/>
        </w:rPr>
        <w:t>ЭКСКУРСИИ + ОТДЫХ НА МОРЕ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>08.09.2026: Отправление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00000"/>
          <w:sz w:val="28"/>
          <w:szCs w:val="28"/>
        </w:rPr>
        <w:t>Из Таганрога </w:t>
      </w:r>
      <w:r w:rsidRPr="009B254B">
        <w:rPr>
          <w:color w:val="000000"/>
          <w:sz w:val="28"/>
          <w:szCs w:val="28"/>
        </w:rPr>
        <w:t>Автовокзал (пл. Восстания,11) сбор группы 13:30, отъезд в 14:00;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00000"/>
          <w:sz w:val="28"/>
          <w:szCs w:val="28"/>
        </w:rPr>
        <w:t>Из Ростова-на-Дону </w:t>
      </w:r>
      <w:r w:rsidRPr="009B254B">
        <w:rPr>
          <w:color w:val="000000"/>
          <w:sz w:val="28"/>
          <w:szCs w:val="28"/>
        </w:rPr>
        <w:t>Автовокзал (пр</w:t>
      </w:r>
      <w:proofErr w:type="gramStart"/>
      <w:r w:rsidRPr="009B254B">
        <w:rPr>
          <w:color w:val="000000"/>
          <w:sz w:val="28"/>
          <w:szCs w:val="28"/>
        </w:rPr>
        <w:t>.С</w:t>
      </w:r>
      <w:proofErr w:type="gramEnd"/>
      <w:r w:rsidRPr="009B254B">
        <w:rPr>
          <w:color w:val="000000"/>
          <w:sz w:val="28"/>
          <w:szCs w:val="28"/>
        </w:rPr>
        <w:t>иверса,3) сбор группы 15:30, отъезд в 16:00;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 xml:space="preserve">09.09.2026: Дербент - Цитадель </w:t>
      </w:r>
      <w:proofErr w:type="gramStart"/>
      <w:r w:rsidRPr="009B254B">
        <w:rPr>
          <w:rStyle w:val="a6"/>
          <w:color w:val="054597"/>
          <w:sz w:val="28"/>
          <w:szCs w:val="28"/>
        </w:rPr>
        <w:t>Нарын-Кала</w:t>
      </w:r>
      <w:proofErr w:type="gramEnd"/>
      <w:r w:rsidRPr="009B254B">
        <w:rPr>
          <w:rStyle w:val="a6"/>
          <w:color w:val="054597"/>
          <w:sz w:val="28"/>
          <w:szCs w:val="28"/>
        </w:rPr>
        <w:t xml:space="preserve"> - </w:t>
      </w:r>
      <w:proofErr w:type="spellStart"/>
      <w:r w:rsidRPr="009B254B">
        <w:rPr>
          <w:rStyle w:val="a6"/>
          <w:color w:val="054597"/>
          <w:sz w:val="28"/>
          <w:szCs w:val="28"/>
        </w:rPr>
        <w:t>экраноплан</w:t>
      </w:r>
      <w:proofErr w:type="spellEnd"/>
      <w:r w:rsidRPr="009B254B">
        <w:rPr>
          <w:rStyle w:val="a6"/>
          <w:color w:val="054597"/>
          <w:sz w:val="28"/>
          <w:szCs w:val="28"/>
        </w:rPr>
        <w:t xml:space="preserve"> Лунь.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 xml:space="preserve">08:00 Прибытие в г. Дербент. </w:t>
      </w:r>
      <w:r w:rsidRPr="009B254B">
        <w:rPr>
          <w:rStyle w:val="a6"/>
          <w:color w:val="000000"/>
          <w:sz w:val="28"/>
          <w:szCs w:val="28"/>
        </w:rPr>
        <w:t>Завтрак в кафе</w:t>
      </w:r>
      <w:r w:rsidRPr="009B254B">
        <w:rPr>
          <w:color w:val="000000"/>
          <w:sz w:val="28"/>
          <w:szCs w:val="28"/>
        </w:rPr>
        <w:t xml:space="preserve"> </w:t>
      </w:r>
      <w:r w:rsidRPr="009B254B">
        <w:rPr>
          <w:rStyle w:val="a6"/>
          <w:color w:val="000000"/>
          <w:sz w:val="28"/>
          <w:szCs w:val="28"/>
        </w:rPr>
        <w:t>за доп. плату.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Автобусно-пешеходная</w:t>
      </w:r>
      <w:r w:rsidRPr="009B254B">
        <w:rPr>
          <w:rStyle w:val="a6"/>
          <w:color w:val="000000"/>
          <w:sz w:val="28"/>
          <w:szCs w:val="28"/>
        </w:rPr>
        <w:t> экскурсия по старой части г. Дербент </w:t>
      </w:r>
      <w:r w:rsidRPr="009B254B">
        <w:rPr>
          <w:color w:val="000000"/>
          <w:sz w:val="28"/>
          <w:szCs w:val="28"/>
        </w:rPr>
        <w:t>- самому древнему южному городу России.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 xml:space="preserve">Посещение </w:t>
      </w:r>
      <w:r w:rsidRPr="009B254B">
        <w:rPr>
          <w:rStyle w:val="a6"/>
          <w:color w:val="000000"/>
          <w:sz w:val="28"/>
          <w:szCs w:val="28"/>
        </w:rPr>
        <w:t>Дербентской</w:t>
      </w:r>
      <w:r w:rsidRPr="009B254B">
        <w:rPr>
          <w:color w:val="000000"/>
          <w:sz w:val="28"/>
          <w:szCs w:val="28"/>
        </w:rPr>
        <w:t xml:space="preserve"> </w:t>
      </w:r>
      <w:r w:rsidRPr="009B254B">
        <w:rPr>
          <w:rStyle w:val="a6"/>
          <w:color w:val="000000"/>
          <w:sz w:val="28"/>
          <w:szCs w:val="28"/>
        </w:rPr>
        <w:t xml:space="preserve">крепости, </w:t>
      </w:r>
      <w:r w:rsidRPr="009B254B">
        <w:rPr>
          <w:color w:val="000000"/>
          <w:sz w:val="28"/>
          <w:szCs w:val="28"/>
        </w:rPr>
        <w:t>наполненной таинственным восточным колоритом и многовековой историей, памятник мировой значимости. Прогуляетесь по улочкам старого города и узнаете такое «</w:t>
      </w:r>
      <w:proofErr w:type="spellStart"/>
      <w:r w:rsidRPr="009B254B">
        <w:rPr>
          <w:color w:val="000000"/>
          <w:sz w:val="28"/>
          <w:szCs w:val="28"/>
        </w:rPr>
        <w:t>магалы</w:t>
      </w:r>
      <w:proofErr w:type="spellEnd"/>
      <w:r w:rsidRPr="009B254B">
        <w:rPr>
          <w:color w:val="000000"/>
          <w:sz w:val="28"/>
          <w:szCs w:val="28"/>
        </w:rPr>
        <w:t>».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Осмотр территории древнейшей в России и на территории СНГ </w:t>
      </w:r>
      <w:proofErr w:type="gramStart"/>
      <w:r w:rsidRPr="009B254B">
        <w:rPr>
          <w:rStyle w:val="a6"/>
          <w:color w:val="000000"/>
          <w:sz w:val="28"/>
          <w:szCs w:val="28"/>
        </w:rPr>
        <w:t>Джума-мечети</w:t>
      </w:r>
      <w:proofErr w:type="gramEnd"/>
      <w:r w:rsidRPr="009B254B">
        <w:rPr>
          <w:color w:val="000000"/>
          <w:sz w:val="28"/>
          <w:szCs w:val="28"/>
        </w:rPr>
        <w:t>, женская и девичья бани, торговые лавочки. Посещение </w:t>
      </w:r>
      <w:r w:rsidRPr="009B254B">
        <w:rPr>
          <w:rStyle w:val="a6"/>
          <w:color w:val="000000"/>
          <w:sz w:val="28"/>
          <w:szCs w:val="28"/>
        </w:rPr>
        <w:t>дома-музея</w:t>
      </w:r>
      <w:r w:rsidRPr="009B254B">
        <w:rPr>
          <w:color w:val="000000"/>
          <w:sz w:val="28"/>
          <w:szCs w:val="28"/>
        </w:rPr>
        <w:t> писателя-декабриста </w:t>
      </w:r>
      <w:r w:rsidRPr="009B254B">
        <w:rPr>
          <w:rStyle w:val="a6"/>
          <w:color w:val="000000"/>
          <w:sz w:val="28"/>
          <w:szCs w:val="28"/>
        </w:rPr>
        <w:t>А. Бестужева-Марлинского</w:t>
      </w:r>
      <w:r w:rsidRPr="009B254B">
        <w:rPr>
          <w:color w:val="000000"/>
          <w:sz w:val="28"/>
          <w:szCs w:val="28"/>
        </w:rPr>
        <w:t>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В завершении экскурсии посещение </w:t>
      </w:r>
      <w:r w:rsidRPr="009B254B">
        <w:rPr>
          <w:rStyle w:val="a6"/>
          <w:color w:val="000000"/>
          <w:sz w:val="28"/>
          <w:szCs w:val="28"/>
        </w:rPr>
        <w:t>фирменного магазина Дербентского коньячного комбинат</w:t>
      </w:r>
      <w:r w:rsidRPr="009B254B">
        <w:rPr>
          <w:color w:val="000000"/>
          <w:sz w:val="28"/>
          <w:szCs w:val="28"/>
        </w:rPr>
        <w:t>а.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Обед в кафе (за доп. плату).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 xml:space="preserve">Выезд в парк победы на осмотр </w:t>
      </w:r>
      <w:proofErr w:type="gramStart"/>
      <w:r w:rsidRPr="009B254B">
        <w:rPr>
          <w:rStyle w:val="a6"/>
          <w:color w:val="000000"/>
          <w:sz w:val="28"/>
          <w:szCs w:val="28"/>
        </w:rPr>
        <w:t>Каспийского</w:t>
      </w:r>
      <w:proofErr w:type="gramEnd"/>
      <w:r w:rsidRPr="009B254B">
        <w:rPr>
          <w:rStyle w:val="a6"/>
          <w:color w:val="000000"/>
          <w:sz w:val="28"/>
          <w:szCs w:val="28"/>
        </w:rPr>
        <w:t xml:space="preserve"> Экраноплана ЛУНЬ</w:t>
      </w:r>
      <w:r w:rsidRPr="009B254B">
        <w:rPr>
          <w:color w:val="000000"/>
          <w:sz w:val="28"/>
          <w:szCs w:val="28"/>
        </w:rPr>
        <w:t>. Уникальный военный корабль, не имеющий аналогов в мире, был построен в 1980-х годах в военных целях. На данный момент ракетоносец является музейным экспонатом, расположенным на побережье Каспийского моря в 15 км от г. Дербент.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Заселение в гостиницу. Свободное время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 xml:space="preserve">10.09.2026: </w:t>
      </w:r>
      <w:proofErr w:type="spellStart"/>
      <w:r w:rsidRPr="009B254B">
        <w:rPr>
          <w:rStyle w:val="a6"/>
          <w:color w:val="054597"/>
          <w:sz w:val="28"/>
          <w:szCs w:val="28"/>
        </w:rPr>
        <w:t>этнодом</w:t>
      </w:r>
      <w:proofErr w:type="spellEnd"/>
      <w:r w:rsidRPr="009B254B">
        <w:rPr>
          <w:rStyle w:val="a6"/>
          <w:color w:val="054597"/>
          <w:sz w:val="28"/>
          <w:szCs w:val="28"/>
        </w:rPr>
        <w:t xml:space="preserve"> </w:t>
      </w:r>
      <w:proofErr w:type="spellStart"/>
      <w:r w:rsidRPr="009B254B">
        <w:rPr>
          <w:rStyle w:val="a6"/>
          <w:color w:val="054597"/>
          <w:sz w:val="28"/>
          <w:szCs w:val="28"/>
        </w:rPr>
        <w:t>Ашага</w:t>
      </w:r>
      <w:proofErr w:type="spellEnd"/>
      <w:r w:rsidRPr="009B254B">
        <w:rPr>
          <w:rStyle w:val="a6"/>
          <w:color w:val="054597"/>
          <w:sz w:val="28"/>
          <w:szCs w:val="28"/>
        </w:rPr>
        <w:t xml:space="preserve">-Стал - село </w:t>
      </w:r>
      <w:proofErr w:type="spellStart"/>
      <w:r w:rsidRPr="009B254B">
        <w:rPr>
          <w:rStyle w:val="a6"/>
          <w:color w:val="054597"/>
          <w:sz w:val="28"/>
          <w:szCs w:val="28"/>
        </w:rPr>
        <w:t>Хив</w:t>
      </w:r>
      <w:proofErr w:type="spellEnd"/>
      <w:r w:rsidRPr="009B254B">
        <w:rPr>
          <w:rStyle w:val="a6"/>
          <w:color w:val="054597"/>
          <w:sz w:val="28"/>
          <w:szCs w:val="28"/>
        </w:rPr>
        <w:t xml:space="preserve"> - ущелье Магу Дере - водопад Магу Дере - село Тпиг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07:00 - Завтрак.</w:t>
      </w:r>
      <w:r w:rsidRPr="009B254B">
        <w:br/>
      </w:r>
      <w:r w:rsidRPr="009B254B">
        <w:rPr>
          <w:color w:val="000000"/>
          <w:sz w:val="28"/>
          <w:szCs w:val="28"/>
        </w:rPr>
        <w:t>07:30 Отправление в Агульский район — один из самых удаленных и самобытных уголков Дагестана с впечатляющими горными пейзажами и особой атмосферой.</w:t>
      </w:r>
    </w:p>
    <w:p w:rsidR="009B254B" w:rsidRPr="009B254B" w:rsidRDefault="009B254B" w:rsidP="009B254B">
      <w:pPr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 w:cs="Times New Roman"/>
        </w:rPr>
      </w:pPr>
      <w:proofErr w:type="spellStart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Этнодом</w:t>
      </w:r>
      <w:proofErr w:type="spellEnd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в селе </w:t>
      </w:r>
      <w:proofErr w:type="spellStart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Ашага</w:t>
      </w:r>
      <w:proofErr w:type="spellEnd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-Стал</w:t>
      </w: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- это музей под открытым небом, где можно познакомиться с традиционной кавказской жизнью. Здесь представлены предметы быта, изделия ремесленников и национальные костюмы, воссоздающие атмосферу старинного дома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9B254B" w:rsidRPr="009B254B" w:rsidRDefault="009B254B" w:rsidP="009B254B">
      <w:pPr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Хив</w:t>
      </w:r>
      <w:proofErr w:type="spell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— административный центр района, расположенный в живописной горной долине на высоте около 1500 метров.</w:t>
      </w:r>
    </w:p>
    <w:p w:rsidR="009B254B" w:rsidRPr="009B254B" w:rsidRDefault="009B254B" w:rsidP="009B254B">
      <w:pPr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Ущелье Магу Дере + водопад</w:t>
      </w: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— красивое горное место с дорогой, соединяющей отдаленные аулы с равнинной частью. Природный водопад в ущелье Магу Дере — это место для фото на фоне величественной природы.</w:t>
      </w:r>
    </w:p>
    <w:p w:rsidR="009B254B" w:rsidRPr="009B254B" w:rsidRDefault="009B254B" w:rsidP="009B254B">
      <w:pPr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Село Тпиг</w:t>
      </w:r>
      <w:r w:rsidRPr="009B254B">
        <w:rPr>
          <w:rFonts w:ascii="Times New Roman" w:hAnsi="Times New Roman" w:cs="Times New Roman"/>
          <w:color w:val="000000"/>
          <w:sz w:val="28"/>
          <w:szCs w:val="28"/>
        </w:rPr>
        <w:t> с домами из речного камня – столица Агула. Село выделяется своей архитектурой: почти все дома здесь построены из речного камня и напоминают небольшие крепости. Многие из них насчитывают более 300 лет. В старой части села находятся три древние мечети с деревянными колоннами, украшенными уникальной резьбой, характерной именно для Агульского района. Сам Тпиг — это лабиринт узких улочек, где можно пройти под каменными арками и через небольшие тоннели, погружаясь в атмосферу прошлого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9B254B" w:rsidRPr="009B254B" w:rsidRDefault="009B254B" w:rsidP="009B254B">
      <w:pPr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Село Рича — высокогорное поселение среди лесов и альпийских лугов с захватывающими видами.</w:t>
      </w:r>
    </w:p>
    <w:p w:rsidR="009B254B" w:rsidRPr="009B254B" w:rsidRDefault="009B254B" w:rsidP="009B254B">
      <w:pPr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Обед (за доп. плату).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Возвращение в гостиницу. Свободное время.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 xml:space="preserve">11.09.2026: аул призрак </w:t>
      </w:r>
      <w:proofErr w:type="spellStart"/>
      <w:r w:rsidRPr="009B254B">
        <w:rPr>
          <w:rStyle w:val="a6"/>
          <w:color w:val="054597"/>
          <w:sz w:val="28"/>
          <w:szCs w:val="28"/>
        </w:rPr>
        <w:t>Гра</w:t>
      </w:r>
      <w:proofErr w:type="spellEnd"/>
      <w:r w:rsidRPr="009B254B">
        <w:rPr>
          <w:rStyle w:val="a6"/>
          <w:color w:val="054597"/>
          <w:sz w:val="28"/>
          <w:szCs w:val="28"/>
        </w:rPr>
        <w:t xml:space="preserve"> - Ахты.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00000"/>
          <w:sz w:val="28"/>
          <w:szCs w:val="28"/>
        </w:rPr>
        <w:t>06:30.</w:t>
      </w:r>
      <w:r w:rsidRPr="009B254B">
        <w:rPr>
          <w:color w:val="000000"/>
          <w:sz w:val="28"/>
          <w:szCs w:val="28"/>
        </w:rPr>
        <w:t xml:space="preserve"> </w:t>
      </w:r>
      <w:r w:rsidRPr="009B254B">
        <w:rPr>
          <w:rStyle w:val="a6"/>
          <w:color w:val="000000"/>
          <w:sz w:val="28"/>
          <w:szCs w:val="28"/>
        </w:rPr>
        <w:t xml:space="preserve">Получение ланч боксов вместо завтрака. 07:00 Отправление в </w:t>
      </w:r>
      <w:proofErr w:type="spellStart"/>
      <w:r w:rsidRPr="009B254B">
        <w:rPr>
          <w:rStyle w:val="a6"/>
          <w:color w:val="000000"/>
          <w:sz w:val="28"/>
          <w:szCs w:val="28"/>
        </w:rPr>
        <w:t>Ахтынский</w:t>
      </w:r>
      <w:proofErr w:type="spellEnd"/>
      <w:r w:rsidRPr="009B254B">
        <w:rPr>
          <w:rStyle w:val="a6"/>
          <w:color w:val="000000"/>
          <w:sz w:val="28"/>
          <w:szCs w:val="28"/>
        </w:rPr>
        <w:t xml:space="preserve"> район. </w:t>
      </w:r>
      <w:r w:rsidRPr="009B254B">
        <w:rPr>
          <w:color w:val="000000"/>
          <w:sz w:val="28"/>
          <w:szCs w:val="28"/>
        </w:rPr>
        <w:t xml:space="preserve">Прибытие в высокогорную горную часть село Ахты, пересаживаемся на уазики/буханки (трансфер за доп. плату) трансфер  5 -7 километров по </w:t>
      </w:r>
      <w:r w:rsidRPr="009B254B">
        <w:rPr>
          <w:rStyle w:val="a6"/>
          <w:color w:val="000000"/>
          <w:sz w:val="28"/>
          <w:szCs w:val="28"/>
        </w:rPr>
        <w:t xml:space="preserve">ущелью реки </w:t>
      </w:r>
      <w:proofErr w:type="spellStart"/>
      <w:r w:rsidRPr="009B254B">
        <w:rPr>
          <w:rStyle w:val="a6"/>
          <w:color w:val="000000"/>
          <w:sz w:val="28"/>
          <w:szCs w:val="28"/>
        </w:rPr>
        <w:t>Чахаркам</w:t>
      </w:r>
      <w:proofErr w:type="spellEnd"/>
      <w:r w:rsidRPr="009B254B">
        <w:rPr>
          <w:rStyle w:val="a6"/>
          <w:color w:val="000000"/>
          <w:sz w:val="28"/>
          <w:szCs w:val="28"/>
        </w:rPr>
        <w:t xml:space="preserve"> </w:t>
      </w:r>
      <w:r w:rsidRPr="009B254B">
        <w:rPr>
          <w:rStyle w:val="a6"/>
          <w:sz w:val="28"/>
          <w:szCs w:val="28"/>
        </w:rPr>
        <w:t xml:space="preserve"> в высокогорный аул призрак </w:t>
      </w:r>
      <w:proofErr w:type="spellStart"/>
      <w:r w:rsidRPr="009B254B">
        <w:rPr>
          <w:rStyle w:val="a6"/>
          <w:sz w:val="28"/>
          <w:szCs w:val="28"/>
        </w:rPr>
        <w:t>Гра</w:t>
      </w:r>
      <w:proofErr w:type="spellEnd"/>
      <w:r w:rsidRPr="009B254B">
        <w:rPr>
          <w:rStyle w:val="a6"/>
          <w:sz w:val="28"/>
          <w:szCs w:val="28"/>
        </w:rPr>
        <w:t xml:space="preserve">. </w:t>
      </w:r>
      <w:proofErr w:type="gramStart"/>
      <w:r w:rsidRPr="009B254B">
        <w:rPr>
          <w:sz w:val="28"/>
          <w:szCs w:val="28"/>
        </w:rPr>
        <w:t xml:space="preserve">Расположенный на остроге </w:t>
      </w:r>
      <w:proofErr w:type="spellStart"/>
      <w:r w:rsidRPr="009B254B">
        <w:rPr>
          <w:sz w:val="28"/>
          <w:szCs w:val="28"/>
        </w:rPr>
        <w:t>Самурского</w:t>
      </w:r>
      <w:proofErr w:type="spellEnd"/>
      <w:r w:rsidRPr="009B254B">
        <w:rPr>
          <w:sz w:val="28"/>
          <w:szCs w:val="28"/>
        </w:rPr>
        <w:t xml:space="preserve"> хребта на высоте </w:t>
      </w:r>
      <w:r w:rsidRPr="009B254B">
        <w:rPr>
          <w:rStyle w:val="a6"/>
          <w:sz w:val="28"/>
          <w:szCs w:val="28"/>
        </w:rPr>
        <w:t> </w:t>
      </w:r>
      <w:r w:rsidRPr="009B254B">
        <w:rPr>
          <w:rStyle w:val="a6"/>
          <w:color w:val="000000"/>
          <w:sz w:val="28"/>
          <w:szCs w:val="28"/>
        </w:rPr>
        <w:t>1 600 м</w:t>
      </w:r>
      <w:r w:rsidRPr="009B254B">
        <w:rPr>
          <w:rStyle w:val="a6"/>
          <w:sz w:val="28"/>
          <w:szCs w:val="28"/>
        </w:rPr>
        <w:t xml:space="preserve"> над уровнем моря  с видом на знаменитый четырех тысячник </w:t>
      </w:r>
      <w:proofErr w:type="spellStart"/>
      <w:r w:rsidRPr="009B254B">
        <w:rPr>
          <w:rStyle w:val="a6"/>
          <w:sz w:val="28"/>
          <w:szCs w:val="28"/>
        </w:rPr>
        <w:t>Шалбуздаг</w:t>
      </w:r>
      <w:proofErr w:type="spellEnd"/>
      <w:r w:rsidRPr="009B254B">
        <w:rPr>
          <w:rStyle w:val="a6"/>
          <w:sz w:val="28"/>
          <w:szCs w:val="28"/>
        </w:rPr>
        <w:t>.</w:t>
      </w:r>
      <w:proofErr w:type="gramEnd"/>
    </w:p>
    <w:p w:rsidR="009B254B" w:rsidRPr="009B254B" w:rsidRDefault="009B254B" w:rsidP="009B254B">
      <w:pPr>
        <w:numPr>
          <w:ilvl w:val="0"/>
          <w:numId w:val="3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sz w:val="28"/>
          <w:szCs w:val="28"/>
        </w:rPr>
        <w:t>Прогулка по территории</w:t>
      </w:r>
      <w:r w:rsidRPr="009B254B">
        <w:rPr>
          <w:rStyle w:val="a6"/>
          <w:rFonts w:ascii="Times New Roman" w:hAnsi="Times New Roman" w:cs="Times New Roman"/>
          <w:sz w:val="28"/>
          <w:szCs w:val="28"/>
        </w:rPr>
        <w:t xml:space="preserve"> аула призрака</w:t>
      </w:r>
      <w:r w:rsidRPr="009B254B">
        <w:rPr>
          <w:rStyle w:val="a6"/>
          <w:rFonts w:ascii="Times New Roman" w:hAnsi="Times New Roman" w:cs="Times New Roman"/>
        </w:rPr>
        <w:t> </w:t>
      </w:r>
      <w:proofErr w:type="spellStart"/>
      <w:r w:rsidRPr="009B254B">
        <w:rPr>
          <w:rStyle w:val="a6"/>
          <w:rFonts w:ascii="Times New Roman" w:hAnsi="Times New Roman" w:cs="Times New Roman"/>
        </w:rPr>
        <w:t>Гра</w:t>
      </w:r>
      <w:proofErr w:type="spellEnd"/>
      <w:r w:rsidRPr="009B254B">
        <w:rPr>
          <w:rFonts w:ascii="Times New Roman" w:hAnsi="Times New Roman" w:cs="Times New Roman"/>
        </w:rPr>
        <w:t xml:space="preserve"> </w:t>
      </w:r>
      <w:r w:rsidRPr="009B254B">
        <w:rPr>
          <w:rFonts w:ascii="Times New Roman" w:hAnsi="Times New Roman" w:cs="Times New Roman"/>
          <w:sz w:val="28"/>
          <w:szCs w:val="28"/>
        </w:rPr>
        <w:t>(сохранились каменные сооружения, стены дворов и башенки</w:t>
      </w:r>
      <w:proofErr w:type="gramStart"/>
      <w:r w:rsidRPr="009B254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B254B">
        <w:rPr>
          <w:rFonts w:ascii="Times New Roman" w:hAnsi="Times New Roman" w:cs="Times New Roman"/>
          <w:sz w:val="28"/>
          <w:szCs w:val="28"/>
        </w:rPr>
        <w:t xml:space="preserve"> и окрестностям, остановки на смотровых площадках.</w:t>
      </w:r>
      <w:r w:rsidRPr="009B254B">
        <w:rPr>
          <w:rStyle w:val="a6"/>
          <w:rFonts w:ascii="Times New Roman" w:hAnsi="Times New Roman" w:cs="Times New Roman"/>
          <w:sz w:val="28"/>
          <w:szCs w:val="28"/>
        </w:rPr>
        <w:t xml:space="preserve"> Посетим место жительства </w:t>
      </w:r>
      <w:proofErr w:type="gramStart"/>
      <w:r w:rsidRPr="009B254B">
        <w:rPr>
          <w:rStyle w:val="a6"/>
          <w:rFonts w:ascii="Times New Roman" w:hAnsi="Times New Roman" w:cs="Times New Roman"/>
          <w:sz w:val="28"/>
          <w:szCs w:val="28"/>
        </w:rPr>
        <w:t>Биче</w:t>
      </w:r>
      <w:proofErr w:type="gramEnd"/>
      <w:r w:rsidRPr="009B254B">
        <w:rPr>
          <w:rStyle w:val="a6"/>
          <w:rFonts w:ascii="Times New Roman" w:hAnsi="Times New Roman" w:cs="Times New Roman"/>
          <w:sz w:val="28"/>
          <w:szCs w:val="28"/>
        </w:rPr>
        <w:t xml:space="preserve"> Джабраилова — легендарная женщина, которая на протяжении десятилетий жила в заброшенном ауле </w:t>
      </w:r>
      <w:proofErr w:type="spellStart"/>
      <w:r w:rsidRPr="009B254B">
        <w:rPr>
          <w:rStyle w:val="a6"/>
          <w:rFonts w:ascii="Times New Roman" w:hAnsi="Times New Roman" w:cs="Times New Roman"/>
          <w:sz w:val="28"/>
          <w:szCs w:val="28"/>
        </w:rPr>
        <w:t>Гра</w:t>
      </w:r>
      <w:proofErr w:type="spellEnd"/>
      <w:r w:rsidRPr="009B254B">
        <w:rPr>
          <w:rStyle w:val="a6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B254B">
        <w:rPr>
          <w:rStyle w:val="a6"/>
          <w:rFonts w:ascii="Times New Roman" w:hAnsi="Times New Roman" w:cs="Times New Roman"/>
          <w:sz w:val="28"/>
          <w:szCs w:val="28"/>
        </w:rPr>
        <w:t>Ахтынском</w:t>
      </w:r>
      <w:proofErr w:type="spellEnd"/>
      <w:r w:rsidRPr="009B254B">
        <w:rPr>
          <w:rStyle w:val="a6"/>
          <w:rFonts w:ascii="Times New Roman" w:hAnsi="Times New Roman" w:cs="Times New Roman"/>
          <w:sz w:val="28"/>
          <w:szCs w:val="28"/>
        </w:rPr>
        <w:t xml:space="preserve"> районе Дагестана. Она стала своеобразным символом покинутого села и его истории.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Обед в кафе (за доп. плату).</w:t>
      </w:r>
    </w:p>
    <w:p w:rsidR="009B254B" w:rsidRPr="009B254B" w:rsidRDefault="009B254B" w:rsidP="009B254B">
      <w:pPr>
        <w:numPr>
          <w:ilvl w:val="0"/>
          <w:numId w:val="3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Посещение села Ахты,</w:t>
      </w: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на вершине горы увидим изящную 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ротонду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Шарвили</w:t>
      </w:r>
      <w:proofErr w:type="spell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»  к 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ведет лестница из 222 ступеней из исторической части села.</w:t>
      </w:r>
    </w:p>
    <w:p w:rsidR="009B254B" w:rsidRPr="009B254B" w:rsidRDefault="009B254B" w:rsidP="009B254B">
      <w:pPr>
        <w:numPr>
          <w:ilvl w:val="0"/>
          <w:numId w:val="39"/>
        </w:numPr>
        <w:spacing w:after="0" w:line="240" w:lineRule="auto"/>
        <w:ind w:left="0"/>
        <w:rPr>
          <w:rFonts w:ascii="Times New Roman" w:hAnsi="Times New Roman" w:cs="Times New Roman"/>
        </w:rPr>
      </w:pPr>
      <w:proofErr w:type="gramStart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Посетим </w:t>
      </w:r>
      <w:proofErr w:type="spellStart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Ахтынский</w:t>
      </w:r>
      <w:proofErr w:type="spellEnd"/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историко-краеведческий музей</w:t>
      </w:r>
      <w:r w:rsidRPr="009B254B">
        <w:rPr>
          <w:rFonts w:ascii="Times New Roman" w:hAnsi="Times New Roman" w:cs="Times New Roman"/>
          <w:color w:val="000000"/>
          <w:sz w:val="28"/>
          <w:szCs w:val="28"/>
        </w:rPr>
        <w:t> известен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самой большой коллекцией среди сельских музеев Дагестана — более 12 тысяч экспонатов. Познакомимся с историей </w:t>
      </w:r>
      <w:proofErr w:type="spell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Ахтынского</w:t>
      </w:r>
      <w:proofErr w:type="spell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района, погрузит в культуру лезгинского народа, прикоснувшись к уникальным предметам старины.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Незабываемая прогулка по исторической части села, а также обед (за доп. плату) в лучших традициях национальной кухни Южного Дагестана.  Увидим знаменитые мосты:  «</w:t>
      </w:r>
      <w:proofErr w:type="spellStart"/>
      <w:r w:rsidRPr="009B254B">
        <w:rPr>
          <w:color w:val="000000"/>
          <w:sz w:val="28"/>
          <w:szCs w:val="28"/>
        </w:rPr>
        <w:t>Джиорса</w:t>
      </w:r>
      <w:proofErr w:type="spellEnd"/>
      <w:r w:rsidRPr="009B254B">
        <w:rPr>
          <w:color w:val="000000"/>
          <w:sz w:val="28"/>
          <w:szCs w:val="28"/>
        </w:rPr>
        <w:t xml:space="preserve"> и </w:t>
      </w:r>
      <w:proofErr w:type="spellStart"/>
      <w:r w:rsidRPr="009B254B">
        <w:rPr>
          <w:color w:val="000000"/>
          <w:sz w:val="28"/>
          <w:szCs w:val="28"/>
        </w:rPr>
        <w:t>Дебернарди</w:t>
      </w:r>
      <w:proofErr w:type="spellEnd"/>
      <w:r w:rsidRPr="009B254B">
        <w:rPr>
          <w:color w:val="000000"/>
          <w:sz w:val="28"/>
          <w:szCs w:val="28"/>
        </w:rPr>
        <w:t>» - знаменитый двух арочный построен английским и бельгийским инженерами в 1915 г. Второй мост «</w:t>
      </w:r>
      <w:proofErr w:type="spellStart"/>
      <w:r w:rsidRPr="009B254B">
        <w:rPr>
          <w:color w:val="000000"/>
          <w:sz w:val="28"/>
          <w:szCs w:val="28"/>
        </w:rPr>
        <w:t>Идрисан</w:t>
      </w:r>
      <w:proofErr w:type="spellEnd"/>
      <w:r w:rsidRPr="009B254B">
        <w:rPr>
          <w:color w:val="000000"/>
          <w:sz w:val="28"/>
          <w:szCs w:val="28"/>
        </w:rPr>
        <w:t xml:space="preserve">» построен местным инженером </w:t>
      </w:r>
      <w:proofErr w:type="spellStart"/>
      <w:r w:rsidRPr="009B254B">
        <w:rPr>
          <w:color w:val="000000"/>
          <w:sz w:val="28"/>
          <w:szCs w:val="28"/>
        </w:rPr>
        <w:t>Идрисом</w:t>
      </w:r>
      <w:proofErr w:type="spellEnd"/>
      <w:r w:rsidRPr="009B254B">
        <w:rPr>
          <w:color w:val="000000"/>
          <w:sz w:val="28"/>
          <w:szCs w:val="28"/>
        </w:rPr>
        <w:t xml:space="preserve"> Юнусовым в 1936 г.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Возвращение в гостиницу. Свободное время.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>12.09.2026: Свободный день. Отдых на море.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sz w:val="28"/>
          <w:szCs w:val="28"/>
        </w:rPr>
        <w:t>09:00 Завтрак.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Свободный день. Можно отдохнуть на пляже, базы отдыха (мы проживаем на берегу Каспия). Посетить знаменитый рынок Дербента. Погулять по городу.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>13.09.2026: Чиркейское водохранилище - Сулакский каньон - Нохъо.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00000"/>
          <w:sz w:val="28"/>
          <w:szCs w:val="28"/>
        </w:rPr>
        <w:t>07:00 Завтрак</w:t>
      </w:r>
      <w:proofErr w:type="gramStart"/>
      <w:r w:rsidRPr="009B254B">
        <w:rPr>
          <w:rStyle w:val="a6"/>
          <w:color w:val="000000"/>
          <w:sz w:val="28"/>
          <w:szCs w:val="28"/>
        </w:rPr>
        <w:t>.</w:t>
      </w:r>
      <w:proofErr w:type="gramEnd"/>
      <w:r w:rsidRPr="009B254B">
        <w:rPr>
          <w:rStyle w:val="a6"/>
          <w:color w:val="000000"/>
          <w:sz w:val="28"/>
          <w:szCs w:val="28"/>
        </w:rPr>
        <w:t xml:space="preserve"> </w:t>
      </w:r>
      <w:proofErr w:type="gramStart"/>
      <w:r w:rsidRPr="009B254B">
        <w:rPr>
          <w:rStyle w:val="a6"/>
          <w:color w:val="000000"/>
          <w:sz w:val="28"/>
          <w:szCs w:val="28"/>
        </w:rPr>
        <w:t>о</w:t>
      </w:r>
      <w:proofErr w:type="gramEnd"/>
      <w:r w:rsidRPr="009B254B">
        <w:rPr>
          <w:rStyle w:val="a6"/>
          <w:color w:val="000000"/>
          <w:sz w:val="28"/>
          <w:szCs w:val="28"/>
        </w:rPr>
        <w:t>свобождение номеров. 07:30  Отправление</w:t>
      </w:r>
      <w:r w:rsidRPr="009B254B">
        <w:rPr>
          <w:color w:val="000000"/>
          <w:sz w:val="28"/>
          <w:szCs w:val="28"/>
        </w:rPr>
        <w:t xml:space="preserve"> в один из самых глубоких каньонов в мире </w:t>
      </w:r>
      <w:r w:rsidRPr="009B254B">
        <w:rPr>
          <w:rStyle w:val="a6"/>
          <w:color w:val="000000"/>
          <w:sz w:val="28"/>
          <w:szCs w:val="28"/>
        </w:rPr>
        <w:t>– Сулакский каньон</w:t>
      </w:r>
      <w:r w:rsidRPr="009B254B">
        <w:rPr>
          <w:color w:val="000000"/>
          <w:sz w:val="28"/>
          <w:szCs w:val="28"/>
        </w:rPr>
        <w:t xml:space="preserve">. Протяжённость каньона составляет 53 километра, глубина достигает 1920 метров. Что на 63 метра глубже Большого каньона в США. Свободное время </w:t>
      </w:r>
      <w:proofErr w:type="gramStart"/>
      <w:r w:rsidRPr="009B254B">
        <w:rPr>
          <w:color w:val="000000"/>
          <w:sz w:val="28"/>
          <w:szCs w:val="28"/>
        </w:rPr>
        <w:t>для</w:t>
      </w:r>
      <w:proofErr w:type="gramEnd"/>
      <w:r w:rsidRPr="009B254B">
        <w:rPr>
          <w:color w:val="000000"/>
          <w:sz w:val="28"/>
          <w:szCs w:val="28"/>
        </w:rPr>
        <w:t xml:space="preserve"> самостоятельной фотосессии на самой высокогорной смотровой площадке в с. Дубки. Виды бирюзовой реки Сулак с высоты </w:t>
      </w:r>
      <w:r w:rsidRPr="009B254B">
        <w:rPr>
          <w:color w:val="000000"/>
          <w:sz w:val="28"/>
          <w:szCs w:val="28"/>
        </w:rPr>
        <w:lastRenderedPageBreak/>
        <w:t>птичьего полёта всегда вдохновляли поэтов и писателей. По пути остановка на смотровой площадке Чиркейского водохранилища.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00000"/>
          <w:sz w:val="28"/>
          <w:szCs w:val="28"/>
        </w:rPr>
        <w:t>По желанию группы за дополнительную плату</w:t>
      </w:r>
      <w:r w:rsidRPr="009B254B">
        <w:rPr>
          <w:color w:val="000000"/>
          <w:sz w:val="28"/>
          <w:szCs w:val="28"/>
        </w:rPr>
        <w:t>:</w:t>
      </w:r>
    </w:p>
    <w:p w:rsidR="009B254B" w:rsidRPr="009B254B" w:rsidRDefault="009B254B" w:rsidP="009B254B">
      <w:pPr>
        <w:numPr>
          <w:ilvl w:val="0"/>
          <w:numId w:val="4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Джипы вдоль Сулакского каньона с прогулкой на катере по каньону. Смотровая площадка, зиплайн*</w:t>
      </w: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по возможности, 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зависит 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режима работы, не является гарантированным! Бирюзовые воды Сулака, небольшие струящиеся водопады и масштаб величественных скал позволят ощутить весь его масштаб.</w:t>
      </w:r>
    </w:p>
    <w:p w:rsidR="009B254B" w:rsidRPr="009B254B" w:rsidRDefault="009B254B" w:rsidP="009B254B">
      <w:pPr>
        <w:numPr>
          <w:ilvl w:val="0"/>
          <w:numId w:val="4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Style w:val="a6"/>
          <w:rFonts w:ascii="Times New Roman" w:hAnsi="Times New Roman" w:cs="Times New Roman"/>
          <w:color w:val="000000"/>
          <w:sz w:val="28"/>
          <w:szCs w:val="28"/>
        </w:rPr>
        <w:t>Посещение комплекса пещера «Нохъо»</w:t>
      </w:r>
      <w:r w:rsidRPr="009B254B">
        <w:rPr>
          <w:rFonts w:ascii="Times New Roman" w:hAnsi="Times New Roman" w:cs="Times New Roman"/>
          <w:color w:val="000000"/>
          <w:sz w:val="28"/>
          <w:szCs w:val="28"/>
        </w:rPr>
        <w:t>, расположенного в узкой части Сулакского каньона. Пещера находится на левом берегу и на правом. Между пещерами подвесной мост длиной 70 метров через Сулакский каньон и шикарный водопад. На территории комплекса развлекательные зиплайн, качели, тарзанка.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Переезд на территорию форелевого хозяйства. Свободное время для прогулки по территории.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>14.09.2026: Прибытие.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Прибытие в Ростов-на-Дону - Таганрог ориентировочно 05:00 - 06:30</w:t>
      </w:r>
    </w:p>
    <w:p w:rsidR="009B254B" w:rsidRPr="009B254B" w:rsidRDefault="009B254B" w:rsidP="009B254B">
      <w:pPr>
        <w:pStyle w:val="a5"/>
        <w:spacing w:before="0" w:beforeAutospacing="0" w:after="0" w:afterAutospacing="0"/>
        <w:jc w:val="center"/>
      </w:pPr>
      <w:r w:rsidRPr="009B254B">
        <w:rPr>
          <w:rStyle w:val="a6"/>
          <w:color w:val="FF5608"/>
          <w:sz w:val="28"/>
          <w:szCs w:val="28"/>
        </w:rPr>
        <w:t>Стоимость тура за 1 человека в рублях: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4598"/>
      </w:tblGrid>
      <w:tr w:rsidR="009B254B" w:rsidRPr="009B254B" w:rsidTr="009B254B">
        <w:trPr>
          <w:tblCellSpacing w:w="15" w:type="dxa"/>
        </w:trPr>
        <w:tc>
          <w:tcPr>
            <w:tcW w:w="2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2-местный 1-но комн. Стандарт</w:t>
            </w:r>
          </w:p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(вид на парковую зону)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4B">
              <w:rPr>
                <w:rStyle w:val="a6"/>
                <w:rFonts w:ascii="Times New Roman" w:hAnsi="Times New Roman" w:cs="Times New Roman"/>
                <w:color w:val="054597"/>
                <w:sz w:val="28"/>
                <w:szCs w:val="28"/>
              </w:rPr>
              <w:t>31 900 руб./чел.</w:t>
            </w:r>
          </w:p>
        </w:tc>
      </w:tr>
      <w:tr w:rsidR="009B254B" w:rsidRPr="009B254B" w:rsidTr="009B254B">
        <w:trPr>
          <w:tblCellSpacing w:w="15" w:type="dxa"/>
        </w:trPr>
        <w:tc>
          <w:tcPr>
            <w:tcW w:w="2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2-местный 1-но комн. Стандарт</w:t>
            </w:r>
          </w:p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(вид на море)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4B">
              <w:rPr>
                <w:rStyle w:val="a6"/>
                <w:rFonts w:ascii="Times New Roman" w:hAnsi="Times New Roman" w:cs="Times New Roman"/>
                <w:color w:val="054597"/>
                <w:sz w:val="28"/>
                <w:szCs w:val="28"/>
              </w:rPr>
              <w:t>32 400 руб./чел.</w:t>
            </w:r>
          </w:p>
        </w:tc>
      </w:tr>
      <w:tr w:rsidR="009B254B" w:rsidRPr="009B254B" w:rsidTr="009B254B">
        <w:trPr>
          <w:tblCellSpacing w:w="15" w:type="dxa"/>
        </w:trPr>
        <w:tc>
          <w:tcPr>
            <w:tcW w:w="2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2-местный 1-но комн. Комфорт</w:t>
            </w:r>
          </w:p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(вид на парковую зону)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  <w:jc w:val="center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32 900 руб./чел.</w:t>
            </w:r>
          </w:p>
        </w:tc>
      </w:tr>
      <w:tr w:rsidR="009B254B" w:rsidRPr="009B254B" w:rsidTr="009B254B">
        <w:trPr>
          <w:tblCellSpacing w:w="15" w:type="dxa"/>
        </w:trPr>
        <w:tc>
          <w:tcPr>
            <w:tcW w:w="2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2-местный 1-но комн. Комфорт</w:t>
            </w:r>
          </w:p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(вид на море)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  <w:jc w:val="center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33 900 руб./чел.</w:t>
            </w:r>
          </w:p>
        </w:tc>
      </w:tr>
      <w:tr w:rsidR="009B254B" w:rsidRPr="009B254B" w:rsidTr="009B254B">
        <w:trPr>
          <w:tblCellSpacing w:w="15" w:type="dxa"/>
        </w:trPr>
        <w:tc>
          <w:tcPr>
            <w:tcW w:w="2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2 местный 2-х комн. Стандарт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  <w:jc w:val="center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39 900 руб./чел.</w:t>
            </w:r>
          </w:p>
        </w:tc>
      </w:tr>
      <w:tr w:rsidR="009B254B" w:rsidRPr="009B254B" w:rsidTr="009B254B">
        <w:trPr>
          <w:tblCellSpacing w:w="15" w:type="dxa"/>
        </w:trPr>
        <w:tc>
          <w:tcPr>
            <w:tcW w:w="2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pStyle w:val="a5"/>
              <w:spacing w:before="0" w:beforeAutospacing="0" w:after="0" w:afterAutospacing="0"/>
            </w:pPr>
            <w:r w:rsidRPr="009B254B">
              <w:rPr>
                <w:rStyle w:val="a6"/>
                <w:color w:val="054597"/>
                <w:sz w:val="28"/>
                <w:szCs w:val="28"/>
              </w:rPr>
              <w:t>3 - 4 местный 2-х комн. Стандарт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4B" w:rsidRPr="009B254B" w:rsidRDefault="009B254B" w:rsidP="009B25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4B">
              <w:rPr>
                <w:rStyle w:val="a6"/>
                <w:rFonts w:ascii="Times New Roman" w:hAnsi="Times New Roman" w:cs="Times New Roman"/>
                <w:color w:val="054597"/>
                <w:sz w:val="28"/>
                <w:szCs w:val="28"/>
              </w:rPr>
              <w:t>31 900 руб./чел.</w:t>
            </w:r>
          </w:p>
        </w:tc>
      </w:tr>
    </w:tbl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>В СТОИМОСТЬ ТУРА ВКЛЮЧЕНО:</w:t>
      </w:r>
    </w:p>
    <w:p w:rsidR="009B254B" w:rsidRPr="009B254B" w:rsidRDefault="009B254B" w:rsidP="009B254B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Проезд комфортабельный микроавтобус;</w:t>
      </w:r>
    </w:p>
    <w:p w:rsidR="009B254B" w:rsidRPr="009B254B" w:rsidRDefault="009B254B" w:rsidP="009B254B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проживание в номерах со всеми удобствами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>/б Морская волна г. Дербент;</w:t>
      </w:r>
    </w:p>
    <w:p w:rsidR="009B254B" w:rsidRPr="009B254B" w:rsidRDefault="009B254B" w:rsidP="009B254B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питание 4 завтрака на 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т/б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Морская волна (комплекс);</w:t>
      </w:r>
    </w:p>
    <w:p w:rsidR="009B254B" w:rsidRPr="009B254B" w:rsidRDefault="009B254B" w:rsidP="009B254B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экскурсионная программа в сопровождении гида;</w:t>
      </w:r>
    </w:p>
    <w:p w:rsidR="009B254B" w:rsidRPr="009B254B" w:rsidRDefault="009B254B" w:rsidP="009B254B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сопровождение;</w:t>
      </w:r>
    </w:p>
    <w:p w:rsidR="009B254B" w:rsidRPr="009B254B" w:rsidRDefault="009B254B" w:rsidP="009B254B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транспортная страховка.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54597"/>
          <w:sz w:val="28"/>
          <w:szCs w:val="28"/>
        </w:rPr>
        <w:t>ДОПОЛНИТЕЛЬНО ПО ЖЕЛАНИЮ ОПЛАЧИВАЕТСЯ: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входной билет в крепость </w:t>
      </w:r>
      <w:proofErr w:type="gram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Нарын-Кала</w:t>
      </w:r>
      <w:proofErr w:type="gram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- 300 руб./чел.;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входной билет в краеведческий музей в Ахты - 200 -300 руб./чел.;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внедорожники в аул призрак </w:t>
      </w:r>
      <w:proofErr w:type="spell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Гра</w:t>
      </w:r>
      <w:proofErr w:type="spellEnd"/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 - 1000 - 1400 руб./чел.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sz w:val="28"/>
          <w:szCs w:val="28"/>
        </w:rPr>
        <w:t>входной билет в музей в Агульском районе – 150-200 руб./чел.;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посещение пещер Нохъо - 700 руб. взрослый;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аттракционы: тарзанка, качели, зиплайн  в комплексе  - уточняется.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джипы с прогулкой на катере по Сулакскому каньону – 2500 – 3500 руб. с человека* (в зависимости от количества желающих).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 xml:space="preserve">обеды и ужины - 800 - 1000 </w:t>
      </w:r>
      <w:proofErr w:type="spellStart"/>
      <w:r w:rsidRPr="009B254B">
        <w:rPr>
          <w:rFonts w:ascii="Times New Roman" w:hAnsi="Times New Roman" w:cs="Times New Roman"/>
          <w:color w:val="000000"/>
          <w:sz w:val="28"/>
          <w:szCs w:val="28"/>
        </w:rPr>
        <w:t>руб</w:t>
      </w:r>
      <w:proofErr w:type="spellEnd"/>
      <w:r w:rsidRPr="009B254B">
        <w:rPr>
          <w:rFonts w:ascii="Times New Roman" w:hAnsi="Times New Roman" w:cs="Times New Roman"/>
          <w:color w:val="000000"/>
          <w:sz w:val="28"/>
          <w:szCs w:val="28"/>
        </w:rPr>
        <w:t>/чел;</w:t>
      </w:r>
    </w:p>
    <w:p w:rsidR="009B254B" w:rsidRPr="009B254B" w:rsidRDefault="009B254B" w:rsidP="009B254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9B254B">
        <w:rPr>
          <w:rFonts w:ascii="Times New Roman" w:hAnsi="Times New Roman" w:cs="Times New Roman"/>
          <w:color w:val="000000"/>
          <w:sz w:val="28"/>
          <w:szCs w:val="28"/>
        </w:rPr>
        <w:t>личные расходы.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lastRenderedPageBreak/>
        <w:t>Стоимость входных билетов может изменяться, учитывайте это при составлении бюджета на поездку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rStyle w:val="a6"/>
          <w:color w:val="000000"/>
          <w:sz w:val="28"/>
          <w:szCs w:val="28"/>
        </w:rPr>
        <w:t>Размещение в г. Дербент</w:t>
      </w:r>
      <w:r w:rsidRPr="009B254B">
        <w:rPr>
          <w:color w:val="000000"/>
          <w:sz w:val="28"/>
          <w:szCs w:val="28"/>
        </w:rPr>
        <w:t xml:space="preserve">: Туристическая база отдыха «Морская волна» расположена на окраине г. Дербент, в 6 км от центра города, на первой береговой линии. Аккредитация: Объект прошел классификацию </w:t>
      </w:r>
      <w:hyperlink r:id="rId7" w:tgtFrame="_blank" w:history="1">
        <w:r w:rsidRPr="009B254B">
          <w:rPr>
            <w:rStyle w:val="a7"/>
            <w:color w:val="000000"/>
            <w:sz w:val="28"/>
            <w:szCs w:val="28"/>
          </w:rPr>
          <w:t>Реестровая запись С052024013548</w:t>
        </w:r>
      </w:hyperlink>
    </w:p>
    <w:p w:rsidR="009B254B" w:rsidRPr="009B254B" w:rsidRDefault="009B254B" w:rsidP="009B254B">
      <w:pPr>
        <w:pStyle w:val="a5"/>
        <w:spacing w:before="0" w:beforeAutospacing="0" w:after="0" w:afterAutospacing="0"/>
      </w:pPr>
      <w:proofErr w:type="gramStart"/>
      <w:r w:rsidRPr="009B254B">
        <w:rPr>
          <w:color w:val="000000"/>
          <w:sz w:val="28"/>
          <w:szCs w:val="28"/>
        </w:rPr>
        <w:t>К услугам отдыхающих: столовая, летние беседки, мангал, собственный пляж, оборудованный в летний сезон.</w:t>
      </w:r>
      <w:r w:rsidRPr="009B254B">
        <w:br/>
      </w:r>
      <w:r w:rsidRPr="009B254B">
        <w:rPr>
          <w:rStyle w:val="a6"/>
          <w:color w:val="000000"/>
          <w:sz w:val="28"/>
          <w:szCs w:val="28"/>
        </w:rPr>
        <w:t>1-но комнатные 2-х местные номера «Стандарт» и «Комфорт» со всеми удобствами </w:t>
      </w:r>
      <w:r w:rsidRPr="009B254B">
        <w:rPr>
          <w:color w:val="000000"/>
          <w:sz w:val="28"/>
          <w:szCs w:val="28"/>
        </w:rPr>
        <w:t xml:space="preserve">(телевизор, холодильник, набор посуды, сплит-система, санузел с душем, с видом на озелененную территорию или море, </w:t>
      </w:r>
      <w:proofErr w:type="spellStart"/>
      <w:r w:rsidRPr="009B254B">
        <w:rPr>
          <w:color w:val="000000"/>
          <w:sz w:val="28"/>
          <w:szCs w:val="28"/>
        </w:rPr>
        <w:t>Wi-Fi</w:t>
      </w:r>
      <w:proofErr w:type="spellEnd"/>
      <w:r w:rsidRPr="009B254B">
        <w:rPr>
          <w:color w:val="000000"/>
          <w:sz w:val="28"/>
          <w:szCs w:val="28"/>
        </w:rPr>
        <w:t xml:space="preserve">). </w:t>
      </w:r>
      <w:r w:rsidRPr="009B254B">
        <w:rPr>
          <w:rStyle w:val="a6"/>
          <w:color w:val="000000"/>
          <w:sz w:val="28"/>
          <w:szCs w:val="28"/>
        </w:rPr>
        <w:t>2-х комнатные 2-3-х местные номера «Стандарт» и «Комфорт» со всеми удобствами </w:t>
      </w:r>
      <w:r w:rsidRPr="009B254B">
        <w:rPr>
          <w:color w:val="000000"/>
          <w:sz w:val="28"/>
          <w:szCs w:val="28"/>
        </w:rPr>
        <w:t>(спальня + гостиная с мебелью и раскладным диваном;</w:t>
      </w:r>
      <w:proofErr w:type="gramEnd"/>
      <w:r w:rsidRPr="009B254B">
        <w:rPr>
          <w:color w:val="000000"/>
          <w:sz w:val="28"/>
          <w:szCs w:val="28"/>
        </w:rPr>
        <w:t xml:space="preserve"> телевизор, холодильник, набор посуды, сплит-система, санузел с душем, с видом на озелененную территорию или море, </w:t>
      </w:r>
      <w:proofErr w:type="spellStart"/>
      <w:r w:rsidRPr="009B254B">
        <w:rPr>
          <w:color w:val="000000"/>
          <w:sz w:val="28"/>
          <w:szCs w:val="28"/>
        </w:rPr>
        <w:t>Wi-Fi</w:t>
      </w:r>
      <w:proofErr w:type="spellEnd"/>
      <w:r w:rsidRPr="009B254B">
        <w:rPr>
          <w:color w:val="000000"/>
          <w:sz w:val="28"/>
          <w:szCs w:val="28"/>
        </w:rPr>
        <w:t>).</w:t>
      </w:r>
      <w:r w:rsidRPr="009B254B">
        <w:br/>
      </w:r>
      <w:r w:rsidRPr="009B254B">
        <w:rPr>
          <w:color w:val="000000"/>
          <w:sz w:val="28"/>
          <w:szCs w:val="28"/>
        </w:rPr>
        <w:t>На этаже: кулер, электрический чайник, микроволновая печь, гладильная доска с утюгом, фен. Балконы не во всех номерах.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FF5608"/>
          <w:sz w:val="28"/>
          <w:szCs w:val="28"/>
        </w:rPr>
        <w:t>Внимание!</w:t>
      </w:r>
      <w:r w:rsidRPr="009B254B">
        <w:rPr>
          <w:color w:val="000000"/>
          <w:sz w:val="28"/>
          <w:szCs w:val="28"/>
        </w:rPr>
        <w:t> Стоимость входных билетов может изменяться, учитывайте это при составлении бюджета на поездку!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FF6600"/>
          <w:sz w:val="28"/>
          <w:szCs w:val="28"/>
        </w:rPr>
        <w:t>Внимание!</w:t>
      </w:r>
      <w:r w:rsidRPr="009B254B">
        <w:rPr>
          <w:color w:val="000000"/>
          <w:sz w:val="28"/>
          <w:szCs w:val="28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 w:rsidRPr="009B254B">
        <w:rPr>
          <w:color w:val="000000"/>
          <w:sz w:val="28"/>
          <w:szCs w:val="28"/>
        </w:rPr>
        <w:t>в</w:t>
      </w:r>
      <w:proofErr w:type="gramEnd"/>
      <w:r w:rsidRPr="009B254B">
        <w:rPr>
          <w:color w:val="000000"/>
          <w:sz w:val="28"/>
          <w:szCs w:val="28"/>
        </w:rPr>
        <w:t xml:space="preserve"> раздели </w:t>
      </w:r>
      <w:r w:rsidRPr="009B254B">
        <w:rPr>
          <w:rStyle w:val="a6"/>
          <w:color w:val="000000"/>
          <w:sz w:val="28"/>
          <w:szCs w:val="28"/>
        </w:rPr>
        <w:t>Инфо по отправлению</w:t>
      </w:r>
      <w:r w:rsidRPr="009B254B">
        <w:rPr>
          <w:color w:val="000000"/>
          <w:sz w:val="28"/>
          <w:szCs w:val="28"/>
        </w:rPr>
        <w:t xml:space="preserve">: </w:t>
      </w:r>
      <w:hyperlink r:id="rId8" w:history="1">
        <w:r w:rsidRPr="009B254B"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9B254B" w:rsidRPr="009B254B" w:rsidRDefault="009B254B" w:rsidP="009B254B">
      <w:pPr>
        <w:pStyle w:val="a5"/>
        <w:spacing w:before="0" w:beforeAutospacing="0" w:after="0" w:afterAutospacing="0"/>
      </w:pPr>
      <w:r w:rsidRPr="009B254B">
        <w:rPr>
          <w:color w:val="000000"/>
          <w:sz w:val="28"/>
          <w:szCs w:val="28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9B254B" w:rsidRPr="009B254B" w:rsidRDefault="009B254B" w:rsidP="009B254B">
      <w:pPr>
        <w:pStyle w:val="a5"/>
        <w:spacing w:before="0" w:beforeAutospacing="0" w:after="0" w:afterAutospacing="0"/>
        <w:jc w:val="center"/>
      </w:pPr>
      <w:r w:rsidRPr="009B254B">
        <w:rPr>
          <w:rStyle w:val="a6"/>
          <w:i/>
          <w:iCs/>
          <w:color w:val="FF66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9B254B" w:rsidRDefault="009B254B" w:rsidP="009B254B">
      <w:pPr>
        <w:pStyle w:val="a5"/>
      </w:pPr>
      <w:r>
        <w:t> </w:t>
      </w:r>
    </w:p>
    <w:p w:rsidR="009B254B" w:rsidRDefault="009B254B" w:rsidP="009B254B">
      <w:pPr>
        <w:pStyle w:val="a5"/>
        <w:jc w:val="center"/>
      </w:pPr>
    </w:p>
    <w:sectPr w:rsidR="009B254B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7424D"/>
    <w:multiLevelType w:val="multilevel"/>
    <w:tmpl w:val="9DD0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37F26"/>
    <w:multiLevelType w:val="multilevel"/>
    <w:tmpl w:val="6EAC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001D6C"/>
    <w:multiLevelType w:val="multilevel"/>
    <w:tmpl w:val="DD5A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0B36AF"/>
    <w:multiLevelType w:val="multilevel"/>
    <w:tmpl w:val="356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B09F3"/>
    <w:multiLevelType w:val="multilevel"/>
    <w:tmpl w:val="D3F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9E799C"/>
    <w:multiLevelType w:val="multilevel"/>
    <w:tmpl w:val="3B42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FA41E2"/>
    <w:multiLevelType w:val="multilevel"/>
    <w:tmpl w:val="77E6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F55F6A"/>
    <w:multiLevelType w:val="multilevel"/>
    <w:tmpl w:val="7AAA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3A045D"/>
    <w:multiLevelType w:val="multilevel"/>
    <w:tmpl w:val="3016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112FF3"/>
    <w:multiLevelType w:val="multilevel"/>
    <w:tmpl w:val="8BDC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DD7DF3"/>
    <w:multiLevelType w:val="multilevel"/>
    <w:tmpl w:val="3870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D76057"/>
    <w:multiLevelType w:val="multilevel"/>
    <w:tmpl w:val="7766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4A3829"/>
    <w:multiLevelType w:val="multilevel"/>
    <w:tmpl w:val="631E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FA1E22"/>
    <w:multiLevelType w:val="multilevel"/>
    <w:tmpl w:val="7946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E51EFF"/>
    <w:multiLevelType w:val="multilevel"/>
    <w:tmpl w:val="A152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2"/>
  </w:num>
  <w:num w:numId="3">
    <w:abstractNumId w:val="0"/>
  </w:num>
  <w:num w:numId="4">
    <w:abstractNumId w:val="21"/>
  </w:num>
  <w:num w:numId="5">
    <w:abstractNumId w:val="15"/>
  </w:num>
  <w:num w:numId="6">
    <w:abstractNumId w:val="36"/>
  </w:num>
  <w:num w:numId="7">
    <w:abstractNumId w:val="41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34"/>
  </w:num>
  <w:num w:numId="14">
    <w:abstractNumId w:val="40"/>
  </w:num>
  <w:num w:numId="15">
    <w:abstractNumId w:val="23"/>
  </w:num>
  <w:num w:numId="16">
    <w:abstractNumId w:val="17"/>
  </w:num>
  <w:num w:numId="17">
    <w:abstractNumId w:val="35"/>
  </w:num>
  <w:num w:numId="18">
    <w:abstractNumId w:val="27"/>
  </w:num>
  <w:num w:numId="19">
    <w:abstractNumId w:val="25"/>
  </w:num>
  <w:num w:numId="20">
    <w:abstractNumId w:val="18"/>
  </w:num>
  <w:num w:numId="21">
    <w:abstractNumId w:val="33"/>
  </w:num>
  <w:num w:numId="22">
    <w:abstractNumId w:val="30"/>
  </w:num>
  <w:num w:numId="23">
    <w:abstractNumId w:val="13"/>
  </w:num>
  <w:num w:numId="24">
    <w:abstractNumId w:val="37"/>
  </w:num>
  <w:num w:numId="25">
    <w:abstractNumId w:val="10"/>
  </w:num>
  <w:num w:numId="26">
    <w:abstractNumId w:val="7"/>
  </w:num>
  <w:num w:numId="27">
    <w:abstractNumId w:val="26"/>
  </w:num>
  <w:num w:numId="28">
    <w:abstractNumId w:val="9"/>
  </w:num>
  <w:num w:numId="29">
    <w:abstractNumId w:val="4"/>
  </w:num>
  <w:num w:numId="30">
    <w:abstractNumId w:val="5"/>
  </w:num>
  <w:num w:numId="31">
    <w:abstractNumId w:val="1"/>
  </w:num>
  <w:num w:numId="32">
    <w:abstractNumId w:val="20"/>
  </w:num>
  <w:num w:numId="33">
    <w:abstractNumId w:val="31"/>
  </w:num>
  <w:num w:numId="34">
    <w:abstractNumId w:val="2"/>
  </w:num>
  <w:num w:numId="35">
    <w:abstractNumId w:val="39"/>
  </w:num>
  <w:num w:numId="36">
    <w:abstractNumId w:val="16"/>
  </w:num>
  <w:num w:numId="37">
    <w:abstractNumId w:val="32"/>
  </w:num>
  <w:num w:numId="38">
    <w:abstractNumId w:val="38"/>
  </w:num>
  <w:num w:numId="39">
    <w:abstractNumId w:val="19"/>
  </w:num>
  <w:num w:numId="40">
    <w:abstractNumId w:val="14"/>
  </w:num>
  <w:num w:numId="41">
    <w:abstractNumId w:val="29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B72A7"/>
    <w:rsid w:val="00163D80"/>
    <w:rsid w:val="00167E34"/>
    <w:rsid w:val="0028050A"/>
    <w:rsid w:val="00336EE8"/>
    <w:rsid w:val="00380B0C"/>
    <w:rsid w:val="00472404"/>
    <w:rsid w:val="004D3E9E"/>
    <w:rsid w:val="0054482B"/>
    <w:rsid w:val="0055527A"/>
    <w:rsid w:val="00601356"/>
    <w:rsid w:val="00740545"/>
    <w:rsid w:val="009231A1"/>
    <w:rsid w:val="009B254B"/>
    <w:rsid w:val="009B663E"/>
    <w:rsid w:val="00B40CAD"/>
    <w:rsid w:val="00BC358F"/>
    <w:rsid w:val="00C25C7F"/>
    <w:rsid w:val="00C8510D"/>
    <w:rsid w:val="00D5234C"/>
    <w:rsid w:val="00E74529"/>
    <w:rsid w:val="00F261EA"/>
    <w:rsid w:val="00F32978"/>
    <w:rsid w:val="00F51946"/>
    <w:rsid w:val="00F7492C"/>
    <w:rsid w:val="00FB5E16"/>
    <w:rsid w:val="00F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C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25C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5C7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C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25C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5C7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int-rnd.com/sample-page/otpravl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urism.fsa.gov.ru/ru/resorts/hotels/982399fc-c609-11ef-92da-65d393b17612/about-res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2026-07-25T08:35:00Z</cp:lastPrinted>
  <dcterms:created xsi:type="dcterms:W3CDTF">2026-07-25T08:35:00Z</dcterms:created>
  <dcterms:modified xsi:type="dcterms:W3CDTF">2026-07-25T08:35:00Z</dcterms:modified>
</cp:coreProperties>
</file>